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33BD7" w:rsidRDefault="00E772A0">
      <w:pPr>
        <w:pBdr>
          <w:top w:val="nil"/>
          <w:left w:val="nil"/>
          <w:bottom w:val="nil"/>
          <w:right w:val="nil"/>
          <w:between w:val="nil"/>
        </w:pBdr>
        <w:spacing w:before="360" w:after="480"/>
        <w:jc w:val="center"/>
        <w:rPr>
          <w:rFonts w:cs="Arial"/>
          <w:b/>
          <w:color w:val="000000"/>
          <w:sz w:val="36"/>
          <w:szCs w:val="36"/>
        </w:rPr>
      </w:pPr>
      <w:bookmarkStart w:id="0" w:name="_GoBack"/>
      <w:bookmarkEnd w:id="0"/>
      <w:r>
        <w:rPr>
          <w:rFonts w:cs="Arial"/>
          <w:b/>
          <w:color w:val="000000"/>
          <w:sz w:val="36"/>
          <w:szCs w:val="36"/>
        </w:rPr>
        <w:t xml:space="preserve">Basic rules of data protection </w:t>
      </w:r>
    </w:p>
    <w:p w14:paraId="00000002" w14:textId="77777777" w:rsidR="00A33BD7" w:rsidRDefault="00E772A0">
      <w:pPr>
        <w:numPr>
          <w:ilvl w:val="0"/>
          <w:numId w:val="9"/>
        </w:numPr>
        <w:pBdr>
          <w:top w:val="nil"/>
          <w:left w:val="nil"/>
          <w:bottom w:val="nil"/>
          <w:right w:val="nil"/>
          <w:between w:val="nil"/>
        </w:pBdr>
        <w:spacing w:before="240" w:after="0"/>
        <w:jc w:val="left"/>
        <w:rPr>
          <w:rFonts w:cs="Arial"/>
          <w:b/>
          <w:color w:val="000000"/>
          <w:sz w:val="24"/>
          <w:szCs w:val="24"/>
        </w:rPr>
      </w:pPr>
      <w:r>
        <w:rPr>
          <w:rFonts w:cs="Arial"/>
          <w:b/>
          <w:color w:val="000000"/>
          <w:sz w:val="24"/>
          <w:szCs w:val="24"/>
        </w:rPr>
        <w:t>Introduction</w:t>
      </w:r>
    </w:p>
    <w:p w14:paraId="00000003" w14:textId="77777777" w:rsidR="00A33BD7" w:rsidRDefault="00E772A0">
      <w:pPr>
        <w:pBdr>
          <w:top w:val="nil"/>
          <w:left w:val="nil"/>
          <w:bottom w:val="nil"/>
          <w:right w:val="nil"/>
          <w:between w:val="nil"/>
        </w:pBdr>
        <w:spacing w:before="240"/>
        <w:rPr>
          <w:rFonts w:cs="Arial"/>
          <w:color w:val="000000"/>
        </w:rPr>
      </w:pPr>
      <w:r>
        <w:rPr>
          <w:rFonts w:cs="Arial"/>
          <w:color w:val="000000"/>
        </w:rPr>
        <w:t>Ethical considerations are essential to any form of data collection in a humanitarian operation, mainly in conflict settings and complex emergencies. Collecting and sharing information for any purpose, including monitoring, reporting, assessments or survey</w:t>
      </w:r>
      <w:r>
        <w:rPr>
          <w:rFonts w:cs="Arial"/>
          <w:color w:val="000000"/>
        </w:rPr>
        <w:t xml:space="preserve">s, can put people at risk not only because of the sensitive nature of the information collected - also because simply participating in the process may cause people to be targeted. The risks can range from physical violence to social </w:t>
      </w:r>
      <w:proofErr w:type="spellStart"/>
      <w:r>
        <w:rPr>
          <w:rFonts w:cs="Arial"/>
          <w:color w:val="000000"/>
        </w:rPr>
        <w:t>marginalisation</w:t>
      </w:r>
      <w:proofErr w:type="spellEnd"/>
      <w:r>
        <w:rPr>
          <w:rFonts w:cs="Arial"/>
          <w:color w:val="000000"/>
        </w:rPr>
        <w:t xml:space="preserve"> and are</w:t>
      </w:r>
      <w:r>
        <w:rPr>
          <w:rFonts w:cs="Arial"/>
          <w:color w:val="000000"/>
        </w:rPr>
        <w:t xml:space="preserve"> often unknown to the individual soliciting the information. Humanitarian </w:t>
      </w:r>
      <w:proofErr w:type="spellStart"/>
      <w:r>
        <w:rPr>
          <w:rFonts w:cs="Arial"/>
          <w:color w:val="000000"/>
        </w:rPr>
        <w:t>organisations</w:t>
      </w:r>
      <w:proofErr w:type="spellEnd"/>
      <w:r>
        <w:rPr>
          <w:rFonts w:cs="Arial"/>
          <w:color w:val="000000"/>
        </w:rPr>
        <w:t xml:space="preserve"> involved in information collection and sharing are obligated to protect the rights of individuals and groups involved in this process as participants.</w:t>
      </w:r>
    </w:p>
    <w:p w14:paraId="00000004" w14:textId="77777777" w:rsidR="00A33BD7" w:rsidRDefault="00E772A0">
      <w:pPr>
        <w:pBdr>
          <w:top w:val="nil"/>
          <w:left w:val="nil"/>
          <w:bottom w:val="nil"/>
          <w:right w:val="nil"/>
          <w:between w:val="nil"/>
        </w:pBdr>
        <w:spacing w:before="240"/>
        <w:rPr>
          <w:rFonts w:cs="Arial"/>
          <w:color w:val="000000"/>
        </w:rPr>
      </w:pPr>
      <w:r>
        <w:rPr>
          <w:rFonts w:cs="Arial"/>
          <w:color w:val="000000"/>
        </w:rPr>
        <w:t>Data protection a</w:t>
      </w:r>
      <w:r>
        <w:rPr>
          <w:rFonts w:cs="Arial"/>
          <w:color w:val="000000"/>
        </w:rPr>
        <w:t xml:space="preserve">nd its </w:t>
      </w:r>
      <w:r>
        <w:t>proper</w:t>
      </w:r>
      <w:r>
        <w:rPr>
          <w:rFonts w:cs="Arial"/>
          <w:color w:val="000000"/>
        </w:rPr>
        <w:t xml:space="preserve"> implementation are complex matters that always also depend very much on the working context. Increasing </w:t>
      </w:r>
      <w:proofErr w:type="spellStart"/>
      <w:r>
        <w:rPr>
          <w:rFonts w:cs="Arial"/>
          <w:color w:val="000000"/>
        </w:rPr>
        <w:t>digitalisation</w:t>
      </w:r>
      <w:proofErr w:type="spellEnd"/>
      <w:r>
        <w:rPr>
          <w:rFonts w:cs="Arial"/>
          <w:color w:val="000000"/>
        </w:rPr>
        <w:t xml:space="preserve"> of processes creates new challenges that all </w:t>
      </w:r>
      <w:proofErr w:type="spellStart"/>
      <w:r>
        <w:rPr>
          <w:rFonts w:cs="Arial"/>
          <w:color w:val="000000"/>
        </w:rPr>
        <w:t>organisations</w:t>
      </w:r>
      <w:proofErr w:type="spellEnd"/>
      <w:r>
        <w:rPr>
          <w:rFonts w:cs="Arial"/>
          <w:color w:val="000000"/>
        </w:rPr>
        <w:t xml:space="preserve"> are facing during implementation. The GRC </w:t>
      </w:r>
      <w:r>
        <w:rPr>
          <w:rFonts w:cs="Arial"/>
          <w:i/>
          <w:color w:val="000000"/>
        </w:rPr>
        <w:t>CTP Checklist</w:t>
      </w:r>
      <w:r>
        <w:rPr>
          <w:rFonts w:cs="Arial"/>
          <w:color w:val="000000"/>
        </w:rPr>
        <w:t xml:space="preserve"> refers t</w:t>
      </w:r>
      <w:r>
        <w:rPr>
          <w:rFonts w:cs="Arial"/>
          <w:color w:val="000000"/>
        </w:rPr>
        <w:t xml:space="preserve">o some technical resources that might be helpful while setting up individual data protection policies for your </w:t>
      </w:r>
      <w:proofErr w:type="spellStart"/>
      <w:r>
        <w:rPr>
          <w:rFonts w:cs="Arial"/>
          <w:color w:val="000000"/>
        </w:rPr>
        <w:t>programme</w:t>
      </w:r>
      <w:proofErr w:type="spellEnd"/>
      <w:r>
        <w:rPr>
          <w:rFonts w:cs="Arial"/>
          <w:color w:val="000000"/>
        </w:rPr>
        <w:t xml:space="preserve">. </w:t>
      </w:r>
    </w:p>
    <w:p w14:paraId="00000005" w14:textId="77777777" w:rsidR="00A33BD7" w:rsidRDefault="00E772A0">
      <w:pPr>
        <w:pBdr>
          <w:top w:val="nil"/>
          <w:left w:val="nil"/>
          <w:bottom w:val="nil"/>
          <w:right w:val="nil"/>
          <w:between w:val="nil"/>
        </w:pBdr>
        <w:spacing w:before="360" w:after="240"/>
        <w:rPr>
          <w:rFonts w:cs="Arial"/>
          <w:b/>
          <w:i/>
          <w:color w:val="000000"/>
        </w:rPr>
      </w:pPr>
      <w:r>
        <w:rPr>
          <w:rFonts w:cs="Arial"/>
          <w:color w:val="000000"/>
        </w:rPr>
        <w:t xml:space="preserve">The following </w:t>
      </w:r>
      <w:proofErr w:type="spellStart"/>
      <w:r>
        <w:rPr>
          <w:rFonts w:cs="Arial"/>
          <w:color w:val="000000"/>
        </w:rPr>
        <w:t>summerises</w:t>
      </w:r>
      <w:proofErr w:type="spellEnd"/>
      <w:r>
        <w:rPr>
          <w:rFonts w:cs="Arial"/>
          <w:color w:val="000000"/>
        </w:rPr>
        <w:t xml:space="preserve"> basic principles of data protection and gives easy to apply recommendations for basic measures of data prote</w:t>
      </w:r>
      <w:r>
        <w:rPr>
          <w:rFonts w:cs="Arial"/>
          <w:color w:val="000000"/>
        </w:rPr>
        <w:t xml:space="preserve">ction. One very essential thought should guide your implementation design and your considerations </w:t>
      </w:r>
      <w:proofErr w:type="gramStart"/>
      <w:r>
        <w:rPr>
          <w:rFonts w:cs="Arial"/>
          <w:color w:val="000000"/>
        </w:rPr>
        <w:t>in regard to</w:t>
      </w:r>
      <w:proofErr w:type="gramEnd"/>
      <w:r>
        <w:rPr>
          <w:rFonts w:cs="Arial"/>
          <w:color w:val="000000"/>
        </w:rPr>
        <w:t xml:space="preserve"> data protection: “</w:t>
      </w:r>
      <w:r>
        <w:rPr>
          <w:rFonts w:cs="Arial"/>
          <w:b/>
          <w:i/>
          <w:color w:val="000000"/>
        </w:rPr>
        <w:t xml:space="preserve">What if it was me? How do I want my own data and information to be handled?” </w:t>
      </w:r>
    </w:p>
    <w:p w14:paraId="00000006" w14:textId="77777777" w:rsidR="00A33BD7" w:rsidRDefault="00E772A0">
      <w:pPr>
        <w:numPr>
          <w:ilvl w:val="0"/>
          <w:numId w:val="9"/>
        </w:numPr>
        <w:pBdr>
          <w:top w:val="nil"/>
          <w:left w:val="nil"/>
          <w:bottom w:val="nil"/>
          <w:right w:val="nil"/>
          <w:between w:val="nil"/>
        </w:pBdr>
        <w:spacing w:before="240" w:after="240"/>
        <w:jc w:val="left"/>
        <w:rPr>
          <w:rFonts w:cs="Arial"/>
          <w:b/>
          <w:color w:val="000000"/>
          <w:sz w:val="24"/>
          <w:szCs w:val="24"/>
        </w:rPr>
      </w:pPr>
      <w:r>
        <w:rPr>
          <w:rFonts w:cs="Arial"/>
          <w:b/>
          <w:color w:val="000000"/>
          <w:sz w:val="24"/>
          <w:szCs w:val="24"/>
        </w:rPr>
        <w:t>Principles of data protection</w:t>
      </w:r>
      <w:r>
        <w:rPr>
          <w:rFonts w:cs="Arial"/>
          <w:b/>
          <w:color w:val="000000"/>
          <w:sz w:val="36"/>
          <w:szCs w:val="36"/>
          <w:vertAlign w:val="superscript"/>
        </w:rPr>
        <w:footnoteReference w:id="1"/>
      </w:r>
    </w:p>
    <w:p w14:paraId="00000007" w14:textId="77777777" w:rsidR="00A33BD7" w:rsidRDefault="00E772A0">
      <w:pPr>
        <w:pStyle w:val="berschrift3"/>
        <w:spacing w:before="120" w:after="0"/>
      </w:pPr>
      <w:r>
        <w:t>Respect</w:t>
      </w:r>
    </w:p>
    <w:p w14:paraId="00000008" w14:textId="77777777" w:rsidR="00A33BD7" w:rsidRDefault="00E772A0">
      <w:pPr>
        <w:spacing w:after="360"/>
      </w:pPr>
      <w:proofErr w:type="spellStart"/>
      <w:r>
        <w:t>Organisations</w:t>
      </w:r>
      <w:proofErr w:type="spellEnd"/>
      <w:r>
        <w:t xml:space="preserve"> should respect the privacy of beneficiaries and recognize that obtaining and processing their personal data represents a potential threat to that privacy.</w:t>
      </w:r>
    </w:p>
    <w:p w14:paraId="00000009" w14:textId="77777777" w:rsidR="00A33BD7" w:rsidRDefault="00E772A0">
      <w:pPr>
        <w:pStyle w:val="berschrift3"/>
        <w:spacing w:after="0"/>
      </w:pPr>
      <w:r>
        <w:t>Protect by design</w:t>
      </w:r>
    </w:p>
    <w:p w14:paraId="0000000A" w14:textId="77777777" w:rsidR="00A33BD7" w:rsidRDefault="00E772A0">
      <w:pPr>
        <w:spacing w:after="360"/>
      </w:pPr>
      <w:proofErr w:type="spellStart"/>
      <w:r>
        <w:t>Organisations</w:t>
      </w:r>
      <w:proofErr w:type="spellEnd"/>
      <w:r>
        <w:t xml:space="preserve"> should ‘protect</w:t>
      </w:r>
      <w:r>
        <w:t xml:space="preserve"> by design’ the personal data they obtain from beneficiaries either for their own use, or for use by third parties, for each cash or e-transfer </w:t>
      </w:r>
      <w:proofErr w:type="spellStart"/>
      <w:r>
        <w:t>programme</w:t>
      </w:r>
      <w:proofErr w:type="spellEnd"/>
      <w:r>
        <w:t xml:space="preserve"> they initiate or implement.</w:t>
      </w:r>
    </w:p>
    <w:p w14:paraId="0000000B" w14:textId="77777777" w:rsidR="00A33BD7" w:rsidRDefault="00E772A0">
      <w:pPr>
        <w:pStyle w:val="berschrift3"/>
        <w:spacing w:before="120" w:after="0"/>
      </w:pPr>
      <w:r>
        <w:t>Understand data flows and risks</w:t>
      </w:r>
    </w:p>
    <w:p w14:paraId="0000000C" w14:textId="77777777" w:rsidR="00A33BD7" w:rsidRDefault="00E772A0">
      <w:pPr>
        <w:spacing w:after="360"/>
      </w:pPr>
      <w:proofErr w:type="spellStart"/>
      <w:r>
        <w:t>Organisations</w:t>
      </w:r>
      <w:proofErr w:type="spellEnd"/>
      <w:r>
        <w:t xml:space="preserve"> should </w:t>
      </w:r>
      <w:proofErr w:type="spellStart"/>
      <w:r>
        <w:t>analyse</w:t>
      </w:r>
      <w:proofErr w:type="spellEnd"/>
      <w:r>
        <w:t>, document and</w:t>
      </w:r>
      <w:r>
        <w:t xml:space="preserve"> understand the flow of beneficiary data for each cash or e-transfer </w:t>
      </w:r>
      <w:proofErr w:type="spellStart"/>
      <w:r>
        <w:t>programme</w:t>
      </w:r>
      <w:proofErr w:type="spellEnd"/>
      <w:r>
        <w:t xml:space="preserve"> they initiate or implement within their own organizations and between their organizations and others and develop risk mitigation strategies which might be required to address an</w:t>
      </w:r>
      <w:r>
        <w:t>y risks arising from these flows.</w:t>
      </w:r>
    </w:p>
    <w:p w14:paraId="0000000D" w14:textId="77777777" w:rsidR="00A33BD7" w:rsidRDefault="00E772A0">
      <w:pPr>
        <w:pStyle w:val="berschrift3"/>
        <w:spacing w:before="120" w:after="0"/>
      </w:pPr>
      <w:r>
        <w:t>Quality and accuracy</w:t>
      </w:r>
    </w:p>
    <w:p w14:paraId="0000000E" w14:textId="77777777" w:rsidR="00A33BD7" w:rsidRDefault="00E772A0">
      <w:pPr>
        <w:spacing w:after="360"/>
      </w:pPr>
      <w:proofErr w:type="spellStart"/>
      <w:r>
        <w:t>Organisations</w:t>
      </w:r>
      <w:proofErr w:type="spellEnd"/>
      <w:r>
        <w:t xml:space="preserve"> should ensure the accuracy of the personal data they collect, store and use, including by keeping information up to date, relevant and not excessive in relation to the purpose for which t</w:t>
      </w:r>
      <w:r>
        <w:t>hey are processed, and by not keeping data for longer than is necessary.</w:t>
      </w:r>
    </w:p>
    <w:p w14:paraId="0000000F" w14:textId="77777777" w:rsidR="00A33BD7" w:rsidRDefault="00E772A0">
      <w:pPr>
        <w:pStyle w:val="berschrift3"/>
        <w:spacing w:before="120" w:after="0"/>
      </w:pPr>
      <w:r>
        <w:t>Obtain consent or inform beneficiaries about the use of their data</w:t>
      </w:r>
    </w:p>
    <w:p w14:paraId="00000010" w14:textId="77777777" w:rsidR="00A33BD7" w:rsidRDefault="00E772A0">
      <w:pPr>
        <w:spacing w:after="360"/>
      </w:pPr>
      <w:r>
        <w:t>At the point of data capture, beneficiaries should be informed as to the nature of the data being collected, with wh</w:t>
      </w:r>
      <w:r>
        <w:t xml:space="preserve">om it will be shared and who is responsible for the secure use of their data, and be provided with the opportunity to question the use made of the data and withdraw from the </w:t>
      </w:r>
      <w:proofErr w:type="spellStart"/>
      <w:r>
        <w:t>programme</w:t>
      </w:r>
      <w:proofErr w:type="spellEnd"/>
      <w:r>
        <w:t xml:space="preserve"> should they wish that their personal data is not used for the purposes d</w:t>
      </w:r>
      <w:r>
        <w:t>escribed.</w:t>
      </w:r>
    </w:p>
    <w:p w14:paraId="00000011" w14:textId="77777777" w:rsidR="00A33BD7" w:rsidRDefault="00E772A0">
      <w:pPr>
        <w:pStyle w:val="berschrift3"/>
        <w:spacing w:before="120" w:after="0"/>
      </w:pPr>
      <w:r>
        <w:lastRenderedPageBreak/>
        <w:t>Security</w:t>
      </w:r>
    </w:p>
    <w:p w14:paraId="00000012" w14:textId="77777777" w:rsidR="00A33BD7" w:rsidRDefault="00E772A0">
      <w:pPr>
        <w:spacing w:after="360"/>
      </w:pPr>
      <w:proofErr w:type="spellStart"/>
      <w:r>
        <w:t>Organisations</w:t>
      </w:r>
      <w:proofErr w:type="spellEnd"/>
      <w:r>
        <w:t xml:space="preserve"> should implement appropriate technical and operational security standards for each stage of the collection, transfer and use of beneficiary data to prevent unauthorized access, disclosure or loss, and, in particular, any ex</w:t>
      </w:r>
      <w:r>
        <w:t>ternal threats should be identified, and actions taken to mitigate any risks arising.</w:t>
      </w:r>
    </w:p>
    <w:p w14:paraId="00000013" w14:textId="77777777" w:rsidR="00A33BD7" w:rsidRDefault="00E772A0">
      <w:pPr>
        <w:pStyle w:val="berschrift3"/>
        <w:spacing w:before="120" w:after="0"/>
      </w:pPr>
      <w:r>
        <w:t>Disposal</w:t>
      </w:r>
    </w:p>
    <w:p w14:paraId="00000014" w14:textId="77777777" w:rsidR="00A33BD7" w:rsidRDefault="00E772A0">
      <w:pPr>
        <w:spacing w:after="360"/>
      </w:pPr>
      <w:proofErr w:type="spellStart"/>
      <w:r>
        <w:t>Organisations</w:t>
      </w:r>
      <w:proofErr w:type="spellEnd"/>
      <w:r>
        <w:t xml:space="preserve"> should not hold beneficiary data for longer than is required unless they have clear, justifiable and documented reasons for doing so; otherwise, da</w:t>
      </w:r>
      <w:r>
        <w:t>ta held by the organization and any relevant third parties should be destroyed.</w:t>
      </w:r>
    </w:p>
    <w:p w14:paraId="00000015" w14:textId="77777777" w:rsidR="00A33BD7" w:rsidRDefault="00E772A0">
      <w:pPr>
        <w:pStyle w:val="berschrift3"/>
        <w:spacing w:before="120" w:after="0"/>
      </w:pPr>
      <w:r>
        <w:t>Accountability</w:t>
      </w:r>
    </w:p>
    <w:p w14:paraId="00000016" w14:textId="77777777" w:rsidR="00A33BD7" w:rsidRDefault="00E772A0">
      <w:pPr>
        <w:spacing w:after="360"/>
      </w:pPr>
      <w:proofErr w:type="spellStart"/>
      <w:r>
        <w:t>Organisations</w:t>
      </w:r>
      <w:proofErr w:type="spellEnd"/>
      <w:r>
        <w:t xml:space="preserve"> should establish mechanisms whereby a beneficiary can request information about what personal data an </w:t>
      </w:r>
      <w:proofErr w:type="spellStart"/>
      <w:r>
        <w:t>organisation</w:t>
      </w:r>
      <w:proofErr w:type="spellEnd"/>
      <w:r>
        <w:t xml:space="preserve"> holds about them and mechanisms </w:t>
      </w:r>
      <w:r>
        <w:t>to receive and respond to any complaints or concerns beneficiaries may have about the use of their personal data.</w:t>
      </w:r>
    </w:p>
    <w:p w14:paraId="00000017" w14:textId="77777777" w:rsidR="00A33BD7" w:rsidRDefault="00E772A0">
      <w:pPr>
        <w:numPr>
          <w:ilvl w:val="0"/>
          <w:numId w:val="9"/>
        </w:numPr>
        <w:pBdr>
          <w:top w:val="nil"/>
          <w:left w:val="nil"/>
          <w:bottom w:val="nil"/>
          <w:right w:val="nil"/>
          <w:between w:val="nil"/>
        </w:pBdr>
        <w:spacing w:before="240" w:after="240"/>
        <w:ind w:left="357" w:hanging="357"/>
        <w:jc w:val="left"/>
        <w:rPr>
          <w:rFonts w:cs="Arial"/>
          <w:b/>
          <w:color w:val="000000"/>
          <w:sz w:val="24"/>
          <w:szCs w:val="24"/>
        </w:rPr>
      </w:pPr>
      <w:r>
        <w:rPr>
          <w:rFonts w:cs="Arial"/>
          <w:b/>
          <w:color w:val="000000"/>
          <w:sz w:val="24"/>
          <w:szCs w:val="24"/>
        </w:rPr>
        <w:t>Basic rules for better data protection</w:t>
      </w:r>
      <w:r>
        <w:rPr>
          <w:rFonts w:cs="Arial"/>
          <w:b/>
          <w:color w:val="000000"/>
          <w:sz w:val="24"/>
          <w:szCs w:val="24"/>
          <w:vertAlign w:val="superscript"/>
        </w:rPr>
        <w:footnoteReference w:id="2"/>
      </w:r>
    </w:p>
    <w:p w14:paraId="00000018" w14:textId="77777777" w:rsidR="00A33BD7" w:rsidRDefault="00E772A0">
      <w:pPr>
        <w:rPr>
          <w:b/>
          <w:sz w:val="22"/>
          <w:szCs w:val="22"/>
        </w:rPr>
      </w:pPr>
      <w:r>
        <w:rPr>
          <w:b/>
          <w:sz w:val="22"/>
          <w:szCs w:val="22"/>
        </w:rPr>
        <w:t>3.1 The purpose of data protection</w:t>
      </w:r>
    </w:p>
    <w:p w14:paraId="00000019" w14:textId="77777777" w:rsidR="00A33BD7" w:rsidRDefault="00E772A0">
      <w:r>
        <w:t xml:space="preserve">In </w:t>
      </w:r>
      <w:proofErr w:type="gramStart"/>
      <w:r>
        <w:t>general</w:t>
      </w:r>
      <w:proofErr w:type="gramEnd"/>
      <w:r>
        <w:t xml:space="preserve"> two terms have to be differentiated - although their impact is overlapping: </w:t>
      </w:r>
      <w:r>
        <w:rPr>
          <w:b/>
        </w:rPr>
        <w:t>data protection</w:t>
      </w:r>
      <w:r>
        <w:t xml:space="preserve"> considers information about an individual directly. </w:t>
      </w:r>
      <w:r>
        <w:rPr>
          <w:b/>
        </w:rPr>
        <w:t>Data security</w:t>
      </w:r>
      <w:r>
        <w:t xml:space="preserve"> refers to all hard- and software (and other IT) that holds information about individual</w:t>
      </w:r>
      <w:r>
        <w:t xml:space="preserve">s and </w:t>
      </w:r>
      <w:proofErr w:type="spellStart"/>
      <w:r>
        <w:t>organisations</w:t>
      </w:r>
      <w:proofErr w:type="spellEnd"/>
      <w:r>
        <w:t xml:space="preserve">. Therefore, the purpose of data protection is to fulfill the basic right of informational self-determination and privacy. Data security protects basically the IT holding private and </w:t>
      </w:r>
      <w:proofErr w:type="spellStart"/>
      <w:r>
        <w:t>organisational</w:t>
      </w:r>
      <w:proofErr w:type="spellEnd"/>
      <w:r>
        <w:t xml:space="preserve"> information. </w:t>
      </w:r>
    </w:p>
    <w:p w14:paraId="0000001A" w14:textId="77777777" w:rsidR="00A33BD7" w:rsidRDefault="00E772A0">
      <w:pPr>
        <w:spacing w:after="360"/>
      </w:pPr>
      <w:r>
        <w:t>The measures to reach bot</w:t>
      </w:r>
      <w:r>
        <w:t xml:space="preserve">h go hand in hand; nevertheless, it is important to differentiate to understand the danger of wrong practice. To protect our beneficiaries’ and eventually our </w:t>
      </w:r>
      <w:proofErr w:type="spellStart"/>
      <w:r>
        <w:t>organisational</w:t>
      </w:r>
      <w:proofErr w:type="spellEnd"/>
      <w:r>
        <w:t xml:space="preserve"> privacy and data we must apply thoughtful data protection </w:t>
      </w:r>
      <w:r>
        <w:rPr>
          <w:b/>
        </w:rPr>
        <w:t>AND</w:t>
      </w:r>
      <w:r>
        <w:t xml:space="preserve"> data security measur</w:t>
      </w:r>
      <w:r>
        <w:t xml:space="preserve">es according to outlined principles above. </w:t>
      </w:r>
    </w:p>
    <w:p w14:paraId="0000001B" w14:textId="77777777" w:rsidR="00A33BD7" w:rsidRDefault="00E772A0">
      <w:pPr>
        <w:spacing w:after="360"/>
        <w:rPr>
          <w:b/>
          <w:color w:val="FF0000"/>
        </w:rPr>
      </w:pPr>
      <w:r>
        <w:rPr>
          <w:b/>
          <w:color w:val="FF0000"/>
        </w:rPr>
        <w:t>Important Note: As soon as data is transmitted to GRC HQ German data protection law (</w:t>
      </w:r>
      <w:proofErr w:type="spellStart"/>
      <w:r>
        <w:rPr>
          <w:b/>
          <w:color w:val="FF0000"/>
        </w:rPr>
        <w:t>Bundesdatenschutzgesetz</w:t>
      </w:r>
      <w:proofErr w:type="spellEnd"/>
      <w:r>
        <w:rPr>
          <w:b/>
          <w:color w:val="FF0000"/>
        </w:rPr>
        <w:t xml:space="preserve"> BDSG) applies! </w:t>
      </w:r>
    </w:p>
    <w:p w14:paraId="0000001C" w14:textId="77777777" w:rsidR="00A33BD7" w:rsidRDefault="00E772A0">
      <w:pPr>
        <w:numPr>
          <w:ilvl w:val="1"/>
          <w:numId w:val="1"/>
        </w:numPr>
        <w:pBdr>
          <w:top w:val="nil"/>
          <w:left w:val="nil"/>
          <w:bottom w:val="nil"/>
          <w:right w:val="nil"/>
          <w:between w:val="nil"/>
        </w:pBdr>
        <w:spacing w:after="0"/>
        <w:rPr>
          <w:rFonts w:cs="Arial"/>
          <w:b/>
          <w:color w:val="000000"/>
          <w:sz w:val="22"/>
          <w:szCs w:val="22"/>
        </w:rPr>
      </w:pPr>
      <w:r>
        <w:rPr>
          <w:rFonts w:cs="Arial"/>
          <w:b/>
          <w:color w:val="000000"/>
          <w:sz w:val="22"/>
          <w:szCs w:val="22"/>
        </w:rPr>
        <w:t xml:space="preserve">Data Security </w:t>
      </w:r>
    </w:p>
    <w:p w14:paraId="0000001D" w14:textId="77777777" w:rsidR="00A33BD7" w:rsidRDefault="00A33BD7">
      <w:pPr>
        <w:pBdr>
          <w:top w:val="nil"/>
          <w:left w:val="nil"/>
          <w:bottom w:val="nil"/>
          <w:right w:val="nil"/>
          <w:between w:val="nil"/>
        </w:pBdr>
        <w:spacing w:after="0"/>
        <w:ind w:left="720" w:hanging="720"/>
        <w:rPr>
          <w:rFonts w:cs="Arial"/>
          <w:color w:val="000000"/>
        </w:rPr>
      </w:pPr>
    </w:p>
    <w:p w14:paraId="0000001E" w14:textId="77777777" w:rsidR="00A33BD7" w:rsidRDefault="00E772A0">
      <w:pPr>
        <w:numPr>
          <w:ilvl w:val="0"/>
          <w:numId w:val="2"/>
        </w:numPr>
        <w:pBdr>
          <w:top w:val="nil"/>
          <w:left w:val="nil"/>
          <w:bottom w:val="nil"/>
          <w:right w:val="nil"/>
          <w:between w:val="nil"/>
        </w:pBdr>
        <w:spacing w:after="0"/>
        <w:rPr>
          <w:rFonts w:cs="Arial"/>
          <w:color w:val="000000"/>
        </w:rPr>
      </w:pPr>
      <w:r>
        <w:rPr>
          <w:rFonts w:cs="Arial"/>
          <w:color w:val="000000"/>
        </w:rPr>
        <w:t xml:space="preserve">measures to be considered include maintaining in first </w:t>
      </w:r>
      <w:r>
        <w:rPr>
          <w:rFonts w:cs="Arial"/>
          <w:b/>
          <w:color w:val="000000"/>
        </w:rPr>
        <w:t>physical security</w:t>
      </w:r>
      <w:r>
        <w:rPr>
          <w:rFonts w:cs="Arial"/>
          <w:color w:val="000000"/>
        </w:rPr>
        <w:t xml:space="preserve"> by having servers and computer hardware and other peripherals in a secure location with strict access control. Offices and other </w:t>
      </w:r>
      <w:proofErr w:type="gramStart"/>
      <w:r>
        <w:rPr>
          <w:rFonts w:cs="Arial"/>
          <w:color w:val="000000"/>
        </w:rPr>
        <w:t>work spaces</w:t>
      </w:r>
      <w:proofErr w:type="gramEnd"/>
      <w:r>
        <w:rPr>
          <w:rFonts w:cs="Arial"/>
          <w:color w:val="000000"/>
        </w:rPr>
        <w:t xml:space="preserve"> shall be locked once left unattended, mobile devices like laptops and tablets locked in safely after working hours</w:t>
      </w:r>
      <w:r>
        <w:rPr>
          <w:rFonts w:cs="Arial"/>
          <w:color w:val="000000"/>
        </w:rPr>
        <w:t>. All assets should be clearly tagged as part of GRC inventory (or HNS if applicable). Your general office security (guards, alarm systems, etc.) is part of your data security!</w:t>
      </w:r>
    </w:p>
    <w:p w14:paraId="0000001F" w14:textId="77777777" w:rsidR="00A33BD7" w:rsidRDefault="00A33BD7">
      <w:pPr>
        <w:pBdr>
          <w:top w:val="nil"/>
          <w:left w:val="nil"/>
          <w:bottom w:val="nil"/>
          <w:right w:val="nil"/>
          <w:between w:val="nil"/>
        </w:pBdr>
        <w:spacing w:after="0"/>
        <w:ind w:left="720" w:hanging="720"/>
        <w:rPr>
          <w:rFonts w:cs="Arial"/>
          <w:color w:val="000000"/>
        </w:rPr>
      </w:pPr>
    </w:p>
    <w:p w14:paraId="00000020" w14:textId="77777777" w:rsidR="00A33BD7" w:rsidRDefault="00E772A0">
      <w:pPr>
        <w:numPr>
          <w:ilvl w:val="0"/>
          <w:numId w:val="2"/>
        </w:numPr>
        <w:pBdr>
          <w:top w:val="nil"/>
          <w:left w:val="nil"/>
          <w:bottom w:val="nil"/>
          <w:right w:val="nil"/>
          <w:between w:val="nil"/>
        </w:pBdr>
        <w:spacing w:after="0"/>
        <w:rPr>
          <w:rFonts w:cs="Arial"/>
          <w:color w:val="000000"/>
        </w:rPr>
      </w:pPr>
      <w:r>
        <w:rPr>
          <w:rFonts w:cs="Arial"/>
          <w:b/>
          <w:color w:val="000000"/>
        </w:rPr>
        <w:t>reduce your computer’s vulnerability</w:t>
      </w:r>
      <w:r>
        <w:rPr>
          <w:rFonts w:cs="Arial"/>
          <w:color w:val="000000"/>
        </w:rPr>
        <w:t xml:space="preserve"> to hackers and malware, such as viruses, </w:t>
      </w:r>
      <w:r>
        <w:rPr>
          <w:rFonts w:cs="Arial"/>
          <w:color w:val="000000"/>
        </w:rPr>
        <w:t xml:space="preserve">Trojans and spyware by installing anti-virus / cybersecurity software. Update it regularly! </w:t>
      </w:r>
    </w:p>
    <w:p w14:paraId="00000021" w14:textId="77777777" w:rsidR="00A33BD7" w:rsidRDefault="00A33BD7">
      <w:pPr>
        <w:pBdr>
          <w:top w:val="nil"/>
          <w:left w:val="nil"/>
          <w:bottom w:val="nil"/>
          <w:right w:val="nil"/>
          <w:between w:val="nil"/>
        </w:pBdr>
        <w:spacing w:after="0"/>
        <w:ind w:left="720" w:hanging="720"/>
        <w:rPr>
          <w:rFonts w:cs="Arial"/>
          <w:color w:val="000000"/>
        </w:rPr>
      </w:pPr>
    </w:p>
    <w:p w14:paraId="00000022" w14:textId="77777777" w:rsidR="00A33BD7" w:rsidRDefault="00E772A0">
      <w:pPr>
        <w:numPr>
          <w:ilvl w:val="0"/>
          <w:numId w:val="2"/>
        </w:numPr>
        <w:pBdr>
          <w:top w:val="nil"/>
          <w:left w:val="nil"/>
          <w:bottom w:val="nil"/>
          <w:right w:val="nil"/>
          <w:between w:val="nil"/>
        </w:pBdr>
        <w:spacing w:after="0"/>
        <w:rPr>
          <w:rFonts w:cs="Arial"/>
          <w:color w:val="000000"/>
        </w:rPr>
      </w:pPr>
      <w:r>
        <w:rPr>
          <w:rFonts w:cs="Arial"/>
          <w:color w:val="000000"/>
        </w:rPr>
        <w:t xml:space="preserve">Always secure your technical devices with </w:t>
      </w:r>
      <w:r>
        <w:rPr>
          <w:rFonts w:cs="Arial"/>
          <w:b/>
          <w:color w:val="000000"/>
        </w:rPr>
        <w:t xml:space="preserve">passwords </w:t>
      </w:r>
      <w:r>
        <w:rPr>
          <w:rFonts w:cs="Arial"/>
          <w:color w:val="000000"/>
        </w:rPr>
        <w:t>(including data carriers, mobile phones)! Passwords are often the first, and sometimes the only, barrier betwe</w:t>
      </w:r>
      <w:r>
        <w:rPr>
          <w:rFonts w:cs="Arial"/>
          <w:color w:val="000000"/>
        </w:rPr>
        <w:t xml:space="preserve">en information and anyone or anything that might want to read, modify, or destroy it without permission. Change your password frequently. </w:t>
      </w:r>
    </w:p>
    <w:p w14:paraId="00000023" w14:textId="77777777" w:rsidR="00A33BD7" w:rsidRDefault="00A33BD7">
      <w:pPr>
        <w:pBdr>
          <w:top w:val="nil"/>
          <w:left w:val="nil"/>
          <w:bottom w:val="nil"/>
          <w:right w:val="nil"/>
          <w:between w:val="nil"/>
        </w:pBdr>
        <w:spacing w:after="0"/>
        <w:ind w:left="720" w:hanging="720"/>
        <w:rPr>
          <w:rFonts w:cs="Arial"/>
          <w:color w:val="000000"/>
        </w:rPr>
      </w:pPr>
    </w:p>
    <w:p w14:paraId="00000024" w14:textId="77777777" w:rsidR="00A33BD7" w:rsidRDefault="00E772A0">
      <w:pPr>
        <w:numPr>
          <w:ilvl w:val="0"/>
          <w:numId w:val="2"/>
        </w:numPr>
        <w:pBdr>
          <w:top w:val="nil"/>
          <w:left w:val="nil"/>
          <w:bottom w:val="nil"/>
          <w:right w:val="nil"/>
          <w:between w:val="nil"/>
        </w:pBdr>
        <w:spacing w:after="0"/>
        <w:rPr>
          <w:rFonts w:cs="Arial"/>
          <w:color w:val="000000"/>
        </w:rPr>
      </w:pPr>
      <w:r>
        <w:rPr>
          <w:rFonts w:cs="Arial"/>
          <w:color w:val="000000"/>
        </w:rPr>
        <w:t xml:space="preserve">Never leave your mobile phone (and other relevant devices) </w:t>
      </w:r>
      <w:r>
        <w:rPr>
          <w:rFonts w:cs="Arial"/>
          <w:b/>
          <w:color w:val="000000"/>
        </w:rPr>
        <w:t>unattended</w:t>
      </w:r>
    </w:p>
    <w:p w14:paraId="00000025" w14:textId="77777777" w:rsidR="00A33BD7" w:rsidRDefault="00A33BD7">
      <w:pPr>
        <w:pBdr>
          <w:top w:val="nil"/>
          <w:left w:val="nil"/>
          <w:bottom w:val="nil"/>
          <w:right w:val="nil"/>
          <w:between w:val="nil"/>
        </w:pBdr>
        <w:spacing w:after="0"/>
        <w:ind w:left="720" w:hanging="720"/>
        <w:rPr>
          <w:rFonts w:cs="Arial"/>
          <w:color w:val="000000"/>
        </w:rPr>
      </w:pPr>
    </w:p>
    <w:p w14:paraId="00000026" w14:textId="77777777" w:rsidR="00A33BD7" w:rsidRDefault="00E772A0">
      <w:pPr>
        <w:numPr>
          <w:ilvl w:val="0"/>
          <w:numId w:val="2"/>
        </w:numPr>
        <w:pBdr>
          <w:top w:val="nil"/>
          <w:left w:val="nil"/>
          <w:bottom w:val="nil"/>
          <w:right w:val="nil"/>
          <w:between w:val="nil"/>
        </w:pBdr>
        <w:spacing w:after="0"/>
        <w:rPr>
          <w:rFonts w:cs="Arial"/>
          <w:color w:val="000000"/>
        </w:rPr>
      </w:pPr>
      <w:r>
        <w:rPr>
          <w:rFonts w:cs="Arial"/>
          <w:b/>
          <w:color w:val="000000"/>
        </w:rPr>
        <w:t>avoid exchanging sensitive information</w:t>
      </w:r>
      <w:r>
        <w:rPr>
          <w:rFonts w:cs="Arial"/>
          <w:color w:val="000000"/>
        </w:rPr>
        <w:t xml:space="preserve"> via me</w:t>
      </w:r>
      <w:r>
        <w:rPr>
          <w:rFonts w:cs="Arial"/>
          <w:color w:val="000000"/>
        </w:rPr>
        <w:t xml:space="preserve">ssengers like </w:t>
      </w:r>
      <w:proofErr w:type="spellStart"/>
      <w:r>
        <w:rPr>
          <w:rFonts w:cs="Arial"/>
          <w:color w:val="000000"/>
        </w:rPr>
        <w:t>Whats</w:t>
      </w:r>
      <w:proofErr w:type="spellEnd"/>
      <w:r>
        <w:rPr>
          <w:rFonts w:cs="Arial"/>
          <w:color w:val="000000"/>
        </w:rPr>
        <w:t xml:space="preserve"> App and Skype. </w:t>
      </w:r>
    </w:p>
    <w:p w14:paraId="00000027" w14:textId="77777777" w:rsidR="00A33BD7" w:rsidRDefault="00A33BD7">
      <w:pPr>
        <w:pBdr>
          <w:top w:val="nil"/>
          <w:left w:val="nil"/>
          <w:bottom w:val="nil"/>
          <w:right w:val="nil"/>
          <w:between w:val="nil"/>
        </w:pBdr>
        <w:spacing w:after="0"/>
        <w:ind w:left="720" w:hanging="720"/>
        <w:rPr>
          <w:rFonts w:cs="Arial"/>
          <w:color w:val="000000"/>
        </w:rPr>
      </w:pPr>
    </w:p>
    <w:p w14:paraId="00000028" w14:textId="77777777" w:rsidR="00A33BD7" w:rsidRDefault="00E772A0">
      <w:pPr>
        <w:numPr>
          <w:ilvl w:val="0"/>
          <w:numId w:val="2"/>
        </w:numPr>
        <w:pBdr>
          <w:top w:val="nil"/>
          <w:left w:val="nil"/>
          <w:bottom w:val="nil"/>
          <w:right w:val="nil"/>
          <w:between w:val="nil"/>
        </w:pBdr>
        <w:spacing w:after="0"/>
        <w:rPr>
          <w:rFonts w:cs="Arial"/>
          <w:color w:val="000000"/>
        </w:rPr>
      </w:pPr>
      <w:r>
        <w:rPr>
          <w:rFonts w:cs="Arial"/>
          <w:b/>
          <w:color w:val="000000"/>
        </w:rPr>
        <w:t>limit the staff with full access</w:t>
      </w:r>
      <w:r>
        <w:rPr>
          <w:rFonts w:cs="Arial"/>
          <w:color w:val="000000"/>
        </w:rPr>
        <w:t xml:space="preserve"> to administration profiles, soft- and hardware. Establish clear responsibilities and protocols (e.g. handover of hard drives after End of Mission, etc.).</w:t>
      </w:r>
    </w:p>
    <w:p w14:paraId="00000029" w14:textId="77777777" w:rsidR="00A33BD7" w:rsidRDefault="00A33BD7">
      <w:pPr>
        <w:pBdr>
          <w:top w:val="nil"/>
          <w:left w:val="nil"/>
          <w:bottom w:val="nil"/>
          <w:right w:val="nil"/>
          <w:between w:val="nil"/>
        </w:pBdr>
        <w:spacing w:after="0"/>
        <w:ind w:left="720" w:hanging="720"/>
        <w:rPr>
          <w:rFonts w:cs="Arial"/>
          <w:color w:val="000000"/>
        </w:rPr>
      </w:pPr>
    </w:p>
    <w:p w14:paraId="0000002A" w14:textId="77777777" w:rsidR="00A33BD7" w:rsidRDefault="00E772A0">
      <w:pPr>
        <w:numPr>
          <w:ilvl w:val="0"/>
          <w:numId w:val="2"/>
        </w:numPr>
        <w:pBdr>
          <w:top w:val="nil"/>
          <w:left w:val="nil"/>
          <w:bottom w:val="nil"/>
          <w:right w:val="nil"/>
          <w:between w:val="nil"/>
        </w:pBdr>
        <w:spacing w:after="0"/>
        <w:rPr>
          <w:rFonts w:cs="Arial"/>
          <w:color w:val="000000"/>
        </w:rPr>
      </w:pPr>
      <w:r>
        <w:rPr>
          <w:rFonts w:cs="Arial"/>
          <w:b/>
          <w:color w:val="000000"/>
        </w:rPr>
        <w:t xml:space="preserve">data carriers </w:t>
      </w:r>
      <w:r>
        <w:rPr>
          <w:rFonts w:cs="Arial"/>
          <w:color w:val="000000"/>
        </w:rPr>
        <w:t>(USB, CDs, Laptop</w:t>
      </w:r>
      <w:r>
        <w:rPr>
          <w:rFonts w:cs="Arial"/>
          <w:color w:val="000000"/>
        </w:rPr>
        <w:t>s, PAPER!) holding sensitive information need to be stored in lockable drawers/shel</w:t>
      </w:r>
      <w:r>
        <w:t>ve</w:t>
      </w:r>
      <w:r>
        <w:rPr>
          <w:rFonts w:cs="Arial"/>
          <w:color w:val="000000"/>
        </w:rPr>
        <w:t xml:space="preserve">s. Access to this location should be limited. During handovers etc. the receipts </w:t>
      </w:r>
      <w:r>
        <w:rPr>
          <w:rFonts w:cs="Arial"/>
          <w:color w:val="000000"/>
        </w:rPr>
        <w:lastRenderedPageBreak/>
        <w:t xml:space="preserve">of data carriers shall be protocolled (similar to </w:t>
      </w:r>
      <w:proofErr w:type="spellStart"/>
      <w:r>
        <w:rPr>
          <w:rFonts w:cs="Arial"/>
          <w:color w:val="000000"/>
        </w:rPr>
        <w:t>e.</w:t>
      </w:r>
      <w:proofErr w:type="gramStart"/>
      <w:r>
        <w:rPr>
          <w:rFonts w:cs="Arial"/>
          <w:color w:val="000000"/>
        </w:rPr>
        <w:t>g.cash</w:t>
      </w:r>
      <w:proofErr w:type="spellEnd"/>
      <w:proofErr w:type="gramEnd"/>
      <w:r>
        <w:rPr>
          <w:rFonts w:cs="Arial"/>
          <w:color w:val="000000"/>
        </w:rPr>
        <w:t xml:space="preserve"> boxes). In case data carriers s</w:t>
      </w:r>
      <w:r>
        <w:rPr>
          <w:rFonts w:cs="Arial"/>
          <w:color w:val="000000"/>
        </w:rPr>
        <w:t xml:space="preserve">hall be disposed make sure to contact either local IT or GRC HQ for instructions. </w:t>
      </w:r>
    </w:p>
    <w:p w14:paraId="0000002B" w14:textId="77777777" w:rsidR="00A33BD7" w:rsidRDefault="00A33BD7">
      <w:pPr>
        <w:pBdr>
          <w:top w:val="nil"/>
          <w:left w:val="nil"/>
          <w:bottom w:val="nil"/>
          <w:right w:val="nil"/>
          <w:between w:val="nil"/>
        </w:pBdr>
        <w:spacing w:after="0"/>
        <w:ind w:left="720" w:hanging="720"/>
        <w:rPr>
          <w:rFonts w:cs="Arial"/>
          <w:color w:val="000000"/>
        </w:rPr>
      </w:pPr>
    </w:p>
    <w:p w14:paraId="0000002C" w14:textId="77777777" w:rsidR="00A33BD7" w:rsidRDefault="00E772A0">
      <w:pPr>
        <w:numPr>
          <w:ilvl w:val="0"/>
          <w:numId w:val="2"/>
        </w:numPr>
        <w:pBdr>
          <w:top w:val="nil"/>
          <w:left w:val="nil"/>
          <w:bottom w:val="nil"/>
          <w:right w:val="nil"/>
          <w:between w:val="nil"/>
        </w:pBdr>
        <w:spacing w:after="0"/>
        <w:rPr>
          <w:rFonts w:cs="Arial"/>
          <w:b/>
          <w:color w:val="000000"/>
        </w:rPr>
      </w:pPr>
      <w:r>
        <w:rPr>
          <w:rFonts w:cs="Arial"/>
          <w:b/>
          <w:color w:val="000000"/>
        </w:rPr>
        <w:t xml:space="preserve">Paper </w:t>
      </w:r>
      <w:r>
        <w:rPr>
          <w:rFonts w:cs="Arial"/>
          <w:color w:val="000000"/>
        </w:rPr>
        <w:t xml:space="preserve">– make sure to avoid unnecessary copies and scans! Sensitive data needs to be locked! Old paper files holding sensitive data (even if only remotely) </w:t>
      </w:r>
      <w:r>
        <w:rPr>
          <w:rFonts w:cs="Arial"/>
          <w:b/>
          <w:color w:val="000000"/>
        </w:rPr>
        <w:t>need to be shredd</w:t>
      </w:r>
      <w:r>
        <w:rPr>
          <w:rFonts w:cs="Arial"/>
          <w:b/>
          <w:color w:val="000000"/>
        </w:rPr>
        <w:t>ed without exception</w:t>
      </w:r>
      <w:r>
        <w:rPr>
          <w:rFonts w:cs="Arial"/>
          <w:color w:val="000000"/>
        </w:rPr>
        <w:t xml:space="preserve">.  </w:t>
      </w:r>
    </w:p>
    <w:p w14:paraId="0000002D" w14:textId="77777777" w:rsidR="00A33BD7" w:rsidRDefault="00A33BD7">
      <w:pPr>
        <w:pBdr>
          <w:top w:val="nil"/>
          <w:left w:val="nil"/>
          <w:bottom w:val="nil"/>
          <w:right w:val="nil"/>
          <w:between w:val="nil"/>
        </w:pBdr>
        <w:spacing w:after="0"/>
        <w:ind w:left="720" w:hanging="720"/>
        <w:rPr>
          <w:rFonts w:cs="Arial"/>
          <w:b/>
          <w:color w:val="000000"/>
        </w:rPr>
      </w:pPr>
    </w:p>
    <w:p w14:paraId="0000002E" w14:textId="77777777" w:rsidR="00A33BD7" w:rsidRDefault="00E772A0">
      <w:pPr>
        <w:numPr>
          <w:ilvl w:val="0"/>
          <w:numId w:val="2"/>
        </w:numPr>
        <w:pBdr>
          <w:top w:val="nil"/>
          <w:left w:val="nil"/>
          <w:bottom w:val="nil"/>
          <w:right w:val="nil"/>
          <w:between w:val="nil"/>
        </w:pBdr>
        <w:spacing w:after="0"/>
        <w:ind w:left="714" w:hanging="357"/>
        <w:rPr>
          <w:rFonts w:cs="Arial"/>
          <w:b/>
          <w:color w:val="000000"/>
        </w:rPr>
      </w:pPr>
      <w:r>
        <w:rPr>
          <w:rFonts w:cs="Arial"/>
          <w:color w:val="000000"/>
        </w:rPr>
        <w:t xml:space="preserve">If you receive data carriers from third parties always </w:t>
      </w:r>
      <w:r>
        <w:rPr>
          <w:rFonts w:cs="Arial"/>
          <w:b/>
          <w:color w:val="000000"/>
        </w:rPr>
        <w:t>run a virus-check</w:t>
      </w:r>
      <w:r>
        <w:rPr>
          <w:rFonts w:cs="Arial"/>
          <w:color w:val="000000"/>
        </w:rPr>
        <w:t xml:space="preserve">. </w:t>
      </w:r>
    </w:p>
    <w:p w14:paraId="0000002F" w14:textId="77777777" w:rsidR="00A33BD7" w:rsidRDefault="00A33BD7">
      <w:pPr>
        <w:pBdr>
          <w:top w:val="nil"/>
          <w:left w:val="nil"/>
          <w:bottom w:val="nil"/>
          <w:right w:val="nil"/>
          <w:between w:val="nil"/>
        </w:pBdr>
        <w:spacing w:after="0"/>
        <w:ind w:left="720" w:hanging="720"/>
        <w:rPr>
          <w:rFonts w:cs="Arial"/>
          <w:b/>
          <w:color w:val="000000"/>
        </w:rPr>
      </w:pPr>
    </w:p>
    <w:p w14:paraId="00000030" w14:textId="77777777" w:rsidR="00A33BD7" w:rsidRDefault="00A33BD7">
      <w:pPr>
        <w:pBdr>
          <w:top w:val="nil"/>
          <w:left w:val="nil"/>
          <w:bottom w:val="nil"/>
          <w:right w:val="nil"/>
          <w:between w:val="nil"/>
        </w:pBdr>
        <w:spacing w:after="0"/>
        <w:ind w:left="714" w:hanging="720"/>
        <w:rPr>
          <w:rFonts w:cs="Arial"/>
          <w:b/>
          <w:color w:val="000000"/>
        </w:rPr>
      </w:pPr>
    </w:p>
    <w:p w14:paraId="00000031" w14:textId="77777777" w:rsidR="00A33BD7" w:rsidRDefault="00A33BD7">
      <w:pPr>
        <w:pBdr>
          <w:top w:val="nil"/>
          <w:left w:val="nil"/>
          <w:bottom w:val="nil"/>
          <w:right w:val="nil"/>
          <w:between w:val="nil"/>
        </w:pBdr>
        <w:spacing w:after="0"/>
        <w:ind w:left="720" w:hanging="720"/>
        <w:rPr>
          <w:rFonts w:cs="Arial"/>
          <w:b/>
          <w:color w:val="000000"/>
        </w:rPr>
      </w:pPr>
    </w:p>
    <w:p w14:paraId="00000032" w14:textId="77777777" w:rsidR="00A33BD7" w:rsidRDefault="00E772A0">
      <w:pPr>
        <w:numPr>
          <w:ilvl w:val="1"/>
          <w:numId w:val="1"/>
        </w:numPr>
        <w:pBdr>
          <w:top w:val="nil"/>
          <w:left w:val="nil"/>
          <w:bottom w:val="nil"/>
          <w:right w:val="nil"/>
          <w:between w:val="nil"/>
        </w:pBdr>
        <w:spacing w:after="0"/>
        <w:rPr>
          <w:rFonts w:cs="Arial"/>
          <w:b/>
          <w:color w:val="000000"/>
          <w:sz w:val="22"/>
          <w:szCs w:val="22"/>
        </w:rPr>
      </w:pPr>
      <w:r>
        <w:rPr>
          <w:rFonts w:cs="Arial"/>
          <w:b/>
          <w:color w:val="000000"/>
          <w:sz w:val="22"/>
          <w:szCs w:val="22"/>
        </w:rPr>
        <w:t xml:space="preserve">Data Protection / Data Sharing </w:t>
      </w:r>
    </w:p>
    <w:p w14:paraId="00000033" w14:textId="77777777" w:rsidR="00A33BD7" w:rsidRDefault="00A33BD7">
      <w:pPr>
        <w:pBdr>
          <w:top w:val="nil"/>
          <w:left w:val="nil"/>
          <w:bottom w:val="nil"/>
          <w:right w:val="nil"/>
          <w:between w:val="nil"/>
        </w:pBdr>
        <w:spacing w:after="0"/>
        <w:ind w:left="360" w:hanging="720"/>
        <w:rPr>
          <w:rFonts w:cs="Arial"/>
          <w:b/>
          <w:color w:val="000000"/>
        </w:rPr>
      </w:pPr>
    </w:p>
    <w:p w14:paraId="00000034" w14:textId="77777777" w:rsidR="00A33BD7" w:rsidRDefault="00E772A0">
      <w:pPr>
        <w:numPr>
          <w:ilvl w:val="0"/>
          <w:numId w:val="3"/>
        </w:numPr>
        <w:pBdr>
          <w:top w:val="nil"/>
          <w:left w:val="nil"/>
          <w:bottom w:val="nil"/>
          <w:right w:val="nil"/>
          <w:between w:val="nil"/>
        </w:pBdr>
        <w:spacing w:after="0"/>
        <w:rPr>
          <w:rFonts w:cs="Arial"/>
          <w:color w:val="000000"/>
        </w:rPr>
      </w:pPr>
      <w:r>
        <w:rPr>
          <w:rFonts w:cs="Arial"/>
          <w:color w:val="000000"/>
        </w:rPr>
        <w:t xml:space="preserve">Make sure to collect </w:t>
      </w:r>
      <w:r>
        <w:rPr>
          <w:rFonts w:cs="Arial"/>
          <w:b/>
          <w:color w:val="000000"/>
        </w:rPr>
        <w:t xml:space="preserve">only the beneficiary information </w:t>
      </w:r>
      <w:proofErr w:type="gramStart"/>
      <w:r>
        <w:rPr>
          <w:rFonts w:cs="Arial"/>
          <w:b/>
          <w:color w:val="000000"/>
        </w:rPr>
        <w:t>actually needed</w:t>
      </w:r>
      <w:proofErr w:type="gramEnd"/>
      <w:r>
        <w:rPr>
          <w:rFonts w:cs="Arial"/>
          <w:color w:val="000000"/>
        </w:rPr>
        <w:t xml:space="preserve">! Assess whether personally identifiable information (PII) must be part of the data set and when/how they can be disposed. </w:t>
      </w:r>
    </w:p>
    <w:p w14:paraId="00000035" w14:textId="77777777" w:rsidR="00A33BD7" w:rsidRDefault="00A33BD7">
      <w:pPr>
        <w:pBdr>
          <w:top w:val="nil"/>
          <w:left w:val="nil"/>
          <w:bottom w:val="nil"/>
          <w:right w:val="nil"/>
          <w:between w:val="nil"/>
        </w:pBdr>
        <w:spacing w:after="0"/>
        <w:ind w:left="720" w:hanging="720"/>
        <w:rPr>
          <w:rFonts w:cs="Arial"/>
          <w:color w:val="000000"/>
        </w:rPr>
      </w:pPr>
    </w:p>
    <w:p w14:paraId="00000036" w14:textId="77777777" w:rsidR="00A33BD7" w:rsidRDefault="00E772A0">
      <w:pPr>
        <w:numPr>
          <w:ilvl w:val="0"/>
          <w:numId w:val="3"/>
        </w:numPr>
        <w:pBdr>
          <w:top w:val="nil"/>
          <w:left w:val="nil"/>
          <w:bottom w:val="nil"/>
          <w:right w:val="nil"/>
          <w:between w:val="nil"/>
        </w:pBdr>
        <w:spacing w:after="0"/>
        <w:rPr>
          <w:rFonts w:cs="Arial"/>
          <w:color w:val="000000"/>
        </w:rPr>
      </w:pPr>
      <w:r>
        <w:rPr>
          <w:rFonts w:cs="Arial"/>
          <w:color w:val="000000"/>
        </w:rPr>
        <w:t xml:space="preserve">If in depth assessments etc. result in aggregated data collection make sure that you </w:t>
      </w:r>
      <w:proofErr w:type="gramStart"/>
      <w:r>
        <w:rPr>
          <w:rFonts w:cs="Arial"/>
          <w:color w:val="000000"/>
        </w:rPr>
        <w:t>plan IN ADVANCE</w:t>
      </w:r>
      <w:proofErr w:type="gramEnd"/>
      <w:r>
        <w:rPr>
          <w:rFonts w:cs="Arial"/>
          <w:color w:val="000000"/>
        </w:rPr>
        <w:t xml:space="preserve"> how and where you want to stor</w:t>
      </w:r>
      <w:r>
        <w:rPr>
          <w:rFonts w:cs="Arial"/>
          <w:color w:val="000000"/>
        </w:rPr>
        <w:t xml:space="preserve">e them. Plan in detail who has access, where and with whom you want to share etc. </w:t>
      </w:r>
    </w:p>
    <w:p w14:paraId="00000037" w14:textId="77777777" w:rsidR="00A33BD7" w:rsidRDefault="00A33BD7">
      <w:pPr>
        <w:pBdr>
          <w:top w:val="nil"/>
          <w:left w:val="nil"/>
          <w:bottom w:val="nil"/>
          <w:right w:val="nil"/>
          <w:between w:val="nil"/>
        </w:pBdr>
        <w:spacing w:after="0"/>
        <w:ind w:left="720" w:hanging="720"/>
        <w:rPr>
          <w:rFonts w:cs="Arial"/>
          <w:color w:val="000000"/>
        </w:rPr>
      </w:pPr>
    </w:p>
    <w:p w14:paraId="00000038" w14:textId="77777777" w:rsidR="00A33BD7" w:rsidRDefault="00E772A0">
      <w:pPr>
        <w:numPr>
          <w:ilvl w:val="0"/>
          <w:numId w:val="3"/>
        </w:numPr>
        <w:pBdr>
          <w:top w:val="nil"/>
          <w:left w:val="nil"/>
          <w:bottom w:val="nil"/>
          <w:right w:val="nil"/>
          <w:between w:val="nil"/>
        </w:pBdr>
        <w:spacing w:after="0"/>
        <w:rPr>
          <w:rFonts w:cs="Arial"/>
          <w:color w:val="000000"/>
        </w:rPr>
      </w:pPr>
      <w:r>
        <w:rPr>
          <w:rFonts w:cs="Arial"/>
          <w:color w:val="000000"/>
        </w:rPr>
        <w:t xml:space="preserve">In case beneficiary information is shared make sure a </w:t>
      </w:r>
      <w:r>
        <w:rPr>
          <w:rFonts w:cs="Arial"/>
          <w:b/>
          <w:i/>
          <w:color w:val="000000"/>
        </w:rPr>
        <w:t>data sharing protocol</w:t>
      </w:r>
      <w:r>
        <w:rPr>
          <w:rFonts w:cs="Arial"/>
          <w:color w:val="000000"/>
        </w:rPr>
        <w:t xml:space="preserve"> (who will share what, when, why and how?) is not only in place but also understood and applied by your team. </w:t>
      </w:r>
    </w:p>
    <w:p w14:paraId="00000039" w14:textId="77777777" w:rsidR="00A33BD7" w:rsidRDefault="00A33BD7">
      <w:pPr>
        <w:pBdr>
          <w:top w:val="nil"/>
          <w:left w:val="nil"/>
          <w:bottom w:val="nil"/>
          <w:right w:val="nil"/>
          <w:between w:val="nil"/>
        </w:pBdr>
        <w:spacing w:after="0"/>
        <w:ind w:left="720" w:hanging="720"/>
        <w:rPr>
          <w:rFonts w:cs="Arial"/>
          <w:color w:val="000000"/>
        </w:rPr>
      </w:pPr>
    </w:p>
    <w:p w14:paraId="0000003A" w14:textId="77777777" w:rsidR="00A33BD7" w:rsidRDefault="00E772A0">
      <w:pPr>
        <w:numPr>
          <w:ilvl w:val="0"/>
          <w:numId w:val="3"/>
        </w:numPr>
        <w:pBdr>
          <w:top w:val="nil"/>
          <w:left w:val="nil"/>
          <w:bottom w:val="nil"/>
          <w:right w:val="nil"/>
          <w:between w:val="nil"/>
        </w:pBdr>
        <w:spacing w:after="0"/>
        <w:rPr>
          <w:rFonts w:cs="Arial"/>
          <w:color w:val="000000"/>
        </w:rPr>
      </w:pPr>
      <w:r>
        <w:rPr>
          <w:rFonts w:cs="Arial"/>
          <w:color w:val="000000"/>
        </w:rPr>
        <w:t xml:space="preserve">Ensure </w:t>
      </w:r>
      <w:r>
        <w:rPr>
          <w:rFonts w:cs="Arial"/>
          <w:b/>
          <w:color w:val="000000"/>
        </w:rPr>
        <w:t>encryption of sensitive information</w:t>
      </w:r>
      <w:r>
        <w:rPr>
          <w:rFonts w:cs="Arial"/>
          <w:color w:val="000000"/>
        </w:rPr>
        <w:t xml:space="preserve"> on your device (usually built-in operating system), for individual files (7-Zip, WinZip) or “virtual”</w:t>
      </w:r>
      <w:r>
        <w:rPr>
          <w:rFonts w:cs="Arial"/>
          <w:color w:val="000000"/>
        </w:rPr>
        <w:t xml:space="preserve"> disks (</w:t>
      </w:r>
      <w:proofErr w:type="spellStart"/>
      <w:r>
        <w:rPr>
          <w:rFonts w:cs="Arial"/>
          <w:color w:val="000000"/>
        </w:rPr>
        <w:t>VeryCrypt</w:t>
      </w:r>
      <w:proofErr w:type="spellEnd"/>
      <w:r>
        <w:rPr>
          <w:rFonts w:cs="Arial"/>
          <w:color w:val="000000"/>
        </w:rPr>
        <w:t>)</w:t>
      </w:r>
    </w:p>
    <w:p w14:paraId="0000003B" w14:textId="77777777" w:rsidR="00A33BD7" w:rsidRDefault="00A33BD7">
      <w:pPr>
        <w:pBdr>
          <w:top w:val="nil"/>
          <w:left w:val="nil"/>
          <w:bottom w:val="nil"/>
          <w:right w:val="nil"/>
          <w:between w:val="nil"/>
        </w:pBdr>
        <w:spacing w:after="0"/>
        <w:ind w:left="720" w:hanging="720"/>
        <w:rPr>
          <w:rFonts w:cs="Arial"/>
          <w:color w:val="000000"/>
        </w:rPr>
      </w:pPr>
    </w:p>
    <w:p w14:paraId="0000003C" w14:textId="77777777" w:rsidR="00A33BD7" w:rsidRDefault="00E772A0">
      <w:pPr>
        <w:numPr>
          <w:ilvl w:val="0"/>
          <w:numId w:val="3"/>
        </w:numPr>
        <w:pBdr>
          <w:top w:val="nil"/>
          <w:left w:val="nil"/>
          <w:bottom w:val="nil"/>
          <w:right w:val="nil"/>
          <w:between w:val="nil"/>
        </w:pBdr>
        <w:spacing w:after="0"/>
        <w:rPr>
          <w:rFonts w:cs="Arial"/>
          <w:color w:val="000000"/>
        </w:rPr>
      </w:pPr>
      <w:r>
        <w:rPr>
          <w:rFonts w:cs="Arial"/>
          <w:b/>
          <w:color w:val="000000"/>
        </w:rPr>
        <w:t>Be aware of governmental policies or similar</w:t>
      </w:r>
      <w:r>
        <w:rPr>
          <w:rFonts w:cs="Arial"/>
          <w:color w:val="000000"/>
        </w:rPr>
        <w:t xml:space="preserve"> (formally and informally) in place that might contradict your data protection set up. Seek legal advice when needed. </w:t>
      </w:r>
    </w:p>
    <w:p w14:paraId="0000003D" w14:textId="77777777" w:rsidR="00A33BD7" w:rsidRDefault="00A33BD7">
      <w:pPr>
        <w:pBdr>
          <w:top w:val="nil"/>
          <w:left w:val="nil"/>
          <w:bottom w:val="nil"/>
          <w:right w:val="nil"/>
          <w:between w:val="nil"/>
        </w:pBdr>
        <w:spacing w:after="0"/>
        <w:ind w:left="720" w:hanging="720"/>
        <w:rPr>
          <w:rFonts w:cs="Arial"/>
          <w:color w:val="000000"/>
        </w:rPr>
      </w:pPr>
    </w:p>
    <w:p w14:paraId="0000003E" w14:textId="77777777" w:rsidR="00A33BD7" w:rsidRDefault="00E772A0">
      <w:pPr>
        <w:numPr>
          <w:ilvl w:val="0"/>
          <w:numId w:val="3"/>
        </w:numPr>
        <w:pBdr>
          <w:top w:val="nil"/>
          <w:left w:val="nil"/>
          <w:bottom w:val="nil"/>
          <w:right w:val="nil"/>
          <w:between w:val="nil"/>
        </w:pBdr>
        <w:spacing w:after="0"/>
        <w:rPr>
          <w:rFonts w:cs="Arial"/>
          <w:b/>
          <w:color w:val="000000"/>
        </w:rPr>
      </w:pPr>
      <w:r>
        <w:rPr>
          <w:rFonts w:cs="Arial"/>
          <w:color w:val="000000"/>
        </w:rPr>
        <w:t xml:space="preserve">If the </w:t>
      </w:r>
      <w:r>
        <w:rPr>
          <w:rFonts w:cs="Arial"/>
          <w:b/>
          <w:color w:val="000000"/>
        </w:rPr>
        <w:t>collection of biometric data</w:t>
      </w:r>
      <w:r>
        <w:rPr>
          <w:rFonts w:cs="Arial"/>
          <w:color w:val="000000"/>
        </w:rPr>
        <w:t xml:space="preserve"> (fingerprint, iris scan, face recogn</w:t>
      </w:r>
      <w:r>
        <w:rPr>
          <w:rFonts w:cs="Arial"/>
          <w:color w:val="000000"/>
        </w:rPr>
        <w:t xml:space="preserve">ition) is considered it is mandatory that this data set is handled with the utmost thoughtfulness and professionalism. Don’t jump on seemingly more efficient technologies when you cannot </w:t>
      </w:r>
      <w:r>
        <w:rPr>
          <w:rFonts w:cs="Arial"/>
          <w:b/>
          <w:color w:val="000000"/>
        </w:rPr>
        <w:t>ensure that the right to privacy and protection (mainly in conflict z</w:t>
      </w:r>
      <w:r>
        <w:rPr>
          <w:rFonts w:cs="Arial"/>
          <w:b/>
          <w:color w:val="000000"/>
        </w:rPr>
        <w:t xml:space="preserve">ones and refugee/IDP settings) of your </w:t>
      </w:r>
      <w:proofErr w:type="spellStart"/>
      <w:r>
        <w:rPr>
          <w:rFonts w:cs="Arial"/>
          <w:b/>
          <w:color w:val="000000"/>
        </w:rPr>
        <w:t>programmes’</w:t>
      </w:r>
      <w:proofErr w:type="spellEnd"/>
      <w:r>
        <w:rPr>
          <w:rFonts w:cs="Arial"/>
          <w:b/>
          <w:color w:val="000000"/>
        </w:rPr>
        <w:t xml:space="preserve"> beneficiaries and partners! </w:t>
      </w:r>
    </w:p>
    <w:p w14:paraId="0000003F" w14:textId="77777777" w:rsidR="00A33BD7" w:rsidRDefault="00A33BD7">
      <w:pPr>
        <w:pBdr>
          <w:top w:val="nil"/>
          <w:left w:val="nil"/>
          <w:bottom w:val="nil"/>
          <w:right w:val="nil"/>
          <w:between w:val="nil"/>
        </w:pBdr>
        <w:spacing w:after="0"/>
        <w:ind w:left="720" w:hanging="720"/>
        <w:rPr>
          <w:rFonts w:cs="Arial"/>
          <w:color w:val="000000"/>
        </w:rPr>
      </w:pPr>
    </w:p>
    <w:p w14:paraId="00000040" w14:textId="77777777" w:rsidR="00A33BD7" w:rsidRDefault="00E772A0">
      <w:pPr>
        <w:numPr>
          <w:ilvl w:val="0"/>
          <w:numId w:val="3"/>
        </w:numPr>
        <w:pBdr>
          <w:top w:val="nil"/>
          <w:left w:val="nil"/>
          <w:bottom w:val="nil"/>
          <w:right w:val="nil"/>
          <w:between w:val="nil"/>
        </w:pBdr>
        <w:spacing w:after="0"/>
        <w:rPr>
          <w:rFonts w:cs="Arial"/>
          <w:color w:val="000000"/>
        </w:rPr>
      </w:pPr>
      <w:r>
        <w:rPr>
          <w:rFonts w:cs="Arial"/>
          <w:b/>
          <w:color w:val="000000"/>
        </w:rPr>
        <w:t>Avoid using public networks and hotspots</w:t>
      </w:r>
      <w:r>
        <w:rPr>
          <w:rFonts w:cs="Arial"/>
          <w:color w:val="000000"/>
        </w:rPr>
        <w:t xml:space="preserve"> with your working devices </w:t>
      </w:r>
      <w:proofErr w:type="gramStart"/>
      <w:r>
        <w:rPr>
          <w:rFonts w:cs="Arial"/>
          <w:color w:val="000000"/>
        </w:rPr>
        <w:t>in particular for</w:t>
      </w:r>
      <w:proofErr w:type="gramEnd"/>
      <w:r>
        <w:rPr>
          <w:rFonts w:cs="Arial"/>
          <w:color w:val="000000"/>
        </w:rPr>
        <w:t xml:space="preserve"> data sharing</w:t>
      </w:r>
    </w:p>
    <w:p w14:paraId="00000041" w14:textId="77777777" w:rsidR="00A33BD7" w:rsidRDefault="00A33BD7">
      <w:pPr>
        <w:pBdr>
          <w:top w:val="nil"/>
          <w:left w:val="nil"/>
          <w:bottom w:val="nil"/>
          <w:right w:val="nil"/>
          <w:between w:val="nil"/>
        </w:pBdr>
        <w:spacing w:after="0"/>
        <w:ind w:left="720" w:hanging="720"/>
        <w:rPr>
          <w:rFonts w:cs="Arial"/>
          <w:color w:val="000000"/>
        </w:rPr>
      </w:pPr>
    </w:p>
    <w:p w14:paraId="00000042" w14:textId="77777777" w:rsidR="00A33BD7" w:rsidRDefault="00E772A0">
      <w:pPr>
        <w:numPr>
          <w:ilvl w:val="0"/>
          <w:numId w:val="3"/>
        </w:numPr>
        <w:pBdr>
          <w:top w:val="nil"/>
          <w:left w:val="nil"/>
          <w:bottom w:val="nil"/>
          <w:right w:val="nil"/>
          <w:between w:val="nil"/>
        </w:pBdr>
        <w:spacing w:after="0"/>
        <w:rPr>
          <w:rFonts w:cs="Arial"/>
          <w:color w:val="000000"/>
        </w:rPr>
      </w:pPr>
      <w:r>
        <w:rPr>
          <w:rFonts w:cs="Arial"/>
          <w:color w:val="000000"/>
        </w:rPr>
        <w:t xml:space="preserve">Ensure your office </w:t>
      </w:r>
      <w:r>
        <w:rPr>
          <w:rFonts w:cs="Arial"/>
          <w:b/>
          <w:color w:val="000000"/>
        </w:rPr>
        <w:t>WLAN/LAN connection is secured sufficiently</w:t>
      </w:r>
      <w:r>
        <w:rPr>
          <w:rFonts w:cs="Arial"/>
          <w:color w:val="000000"/>
        </w:rPr>
        <w:t xml:space="preserve"> and update pa</w:t>
      </w:r>
      <w:r>
        <w:rPr>
          <w:rFonts w:cs="Arial"/>
          <w:color w:val="000000"/>
        </w:rPr>
        <w:t xml:space="preserve">sswords and access permissions regularly </w:t>
      </w:r>
    </w:p>
    <w:p w14:paraId="00000043" w14:textId="77777777" w:rsidR="00A33BD7" w:rsidRDefault="00A33BD7">
      <w:pPr>
        <w:pBdr>
          <w:top w:val="nil"/>
          <w:left w:val="nil"/>
          <w:bottom w:val="nil"/>
          <w:right w:val="nil"/>
          <w:between w:val="nil"/>
        </w:pBdr>
        <w:spacing w:after="0"/>
        <w:ind w:left="720" w:hanging="720"/>
        <w:rPr>
          <w:rFonts w:cs="Arial"/>
          <w:color w:val="000000"/>
        </w:rPr>
      </w:pPr>
    </w:p>
    <w:p w14:paraId="00000044" w14:textId="77777777" w:rsidR="00A33BD7" w:rsidRDefault="00E772A0">
      <w:pPr>
        <w:numPr>
          <w:ilvl w:val="0"/>
          <w:numId w:val="3"/>
        </w:numPr>
        <w:pBdr>
          <w:top w:val="nil"/>
          <w:left w:val="nil"/>
          <w:bottom w:val="nil"/>
          <w:right w:val="nil"/>
          <w:between w:val="nil"/>
        </w:pBdr>
        <w:spacing w:after="0"/>
        <w:rPr>
          <w:rFonts w:cs="Arial"/>
          <w:color w:val="000000"/>
        </w:rPr>
      </w:pPr>
      <w:r>
        <w:rPr>
          <w:rFonts w:cs="Arial"/>
          <w:b/>
          <w:color w:val="000000"/>
        </w:rPr>
        <w:t>Conduct a PIA</w:t>
      </w:r>
      <w:r>
        <w:rPr>
          <w:rFonts w:cs="Arial"/>
          <w:color w:val="000000"/>
        </w:rPr>
        <w:t xml:space="preserve"> (Privacy Impact Assessment, </w:t>
      </w:r>
      <w:r>
        <w:rPr>
          <w:rFonts w:cs="Arial"/>
          <w:b/>
          <w:color w:val="000000"/>
        </w:rPr>
        <w:t xml:space="preserve">see 3.5. </w:t>
      </w:r>
      <w:proofErr w:type="spellStart"/>
      <w:r>
        <w:rPr>
          <w:rFonts w:cs="Arial"/>
          <w:b/>
          <w:color w:val="000000"/>
        </w:rPr>
        <w:t>CaLP</w:t>
      </w:r>
      <w:proofErr w:type="spellEnd"/>
      <w:r>
        <w:rPr>
          <w:rFonts w:cs="Arial"/>
          <w:b/>
          <w:color w:val="000000"/>
        </w:rPr>
        <w:t xml:space="preserve"> model</w:t>
      </w:r>
      <w:r>
        <w:rPr>
          <w:rFonts w:cs="Arial"/>
          <w:color w:val="000000"/>
        </w:rPr>
        <w:t xml:space="preserve">) for your </w:t>
      </w:r>
      <w:proofErr w:type="spellStart"/>
      <w:r>
        <w:rPr>
          <w:rFonts w:cs="Arial"/>
          <w:color w:val="000000"/>
        </w:rPr>
        <w:t>programme</w:t>
      </w:r>
      <w:proofErr w:type="spellEnd"/>
      <w:r>
        <w:rPr>
          <w:rFonts w:cs="Arial"/>
          <w:color w:val="000000"/>
        </w:rPr>
        <w:t xml:space="preserve"> design. Ensure that your counterparts at HNS/partners are involved. </w:t>
      </w:r>
    </w:p>
    <w:p w14:paraId="00000045" w14:textId="77777777" w:rsidR="00A33BD7" w:rsidRDefault="00E772A0">
      <w:pPr>
        <w:pBdr>
          <w:top w:val="nil"/>
          <w:left w:val="nil"/>
          <w:bottom w:val="nil"/>
          <w:right w:val="nil"/>
          <w:between w:val="nil"/>
        </w:pBdr>
        <w:spacing w:after="0"/>
        <w:ind w:left="720" w:hanging="720"/>
        <w:rPr>
          <w:rFonts w:cs="Arial"/>
          <w:color w:val="000000"/>
        </w:rPr>
      </w:pPr>
      <w:r>
        <w:rPr>
          <w:rFonts w:cs="Arial"/>
          <w:color w:val="000000"/>
        </w:rPr>
        <w:t xml:space="preserve"> </w:t>
      </w:r>
    </w:p>
    <w:p w14:paraId="00000046" w14:textId="77777777" w:rsidR="00A33BD7" w:rsidRDefault="00E772A0">
      <w:pPr>
        <w:numPr>
          <w:ilvl w:val="0"/>
          <w:numId w:val="5"/>
        </w:numPr>
        <w:pBdr>
          <w:top w:val="nil"/>
          <w:left w:val="nil"/>
          <w:bottom w:val="nil"/>
          <w:right w:val="nil"/>
          <w:between w:val="nil"/>
        </w:pBdr>
        <w:spacing w:after="0"/>
        <w:rPr>
          <w:rFonts w:ascii="Times New Roman" w:eastAsia="Times New Roman" w:hAnsi="Times New Roman"/>
          <w:color w:val="000000"/>
        </w:rPr>
      </w:pPr>
      <w:hyperlink r:id="rId8">
        <w:r>
          <w:rPr>
            <w:rFonts w:cs="Arial"/>
            <w:color w:val="0000FF"/>
            <w:u w:val="single"/>
          </w:rPr>
          <w:t>ELAN (Electronic Cash Transfer Learning and Action Network)</w:t>
        </w:r>
      </w:hyperlink>
      <w:r>
        <w:rPr>
          <w:rFonts w:cs="Arial"/>
          <w:color w:val="000000"/>
        </w:rPr>
        <w:t xml:space="preserve"> launched a </w:t>
      </w:r>
      <w:r>
        <w:rPr>
          <w:rFonts w:cs="Arial"/>
          <w:b/>
          <w:color w:val="000000"/>
        </w:rPr>
        <w:t>Data Starter Kit</w:t>
      </w:r>
      <w:r>
        <w:rPr>
          <w:rFonts w:cs="Arial"/>
          <w:color w:val="000000"/>
        </w:rPr>
        <w:t xml:space="preserve"> which will help you drafting your individual data protection policy for your </w:t>
      </w:r>
      <w:proofErr w:type="spellStart"/>
      <w:r>
        <w:rPr>
          <w:rFonts w:cs="Arial"/>
          <w:color w:val="000000"/>
        </w:rPr>
        <w:t>programme</w:t>
      </w:r>
      <w:proofErr w:type="spellEnd"/>
      <w:r>
        <w:rPr>
          <w:rFonts w:cs="Arial"/>
          <w:color w:val="000000"/>
        </w:rPr>
        <w:t xml:space="preserve">. The seven tip sheets build on </w:t>
      </w:r>
      <w:proofErr w:type="spellStart"/>
      <w:r>
        <w:rPr>
          <w:rFonts w:cs="Arial"/>
          <w:color w:val="000000"/>
        </w:rPr>
        <w:t>CaLP’s</w:t>
      </w:r>
      <w:proofErr w:type="spellEnd"/>
      <w:r>
        <w:rPr>
          <w:rFonts w:cs="Arial"/>
          <w:color w:val="000000"/>
        </w:rPr>
        <w:t xml:space="preserve"> </w:t>
      </w:r>
      <w:r>
        <w:rPr>
          <w:rFonts w:cs="Arial"/>
          <w:i/>
          <w:color w:val="000000"/>
        </w:rPr>
        <w:t xml:space="preserve">Protecting Beneficiary Privacy </w:t>
      </w:r>
      <w:r>
        <w:rPr>
          <w:rFonts w:cs="Arial"/>
          <w:color w:val="000000"/>
        </w:rPr>
        <w:t xml:space="preserve">and give practical advice regarding Privacy Impact Assessments (PIA), Data </w:t>
      </w:r>
      <w:proofErr w:type="spellStart"/>
      <w:r>
        <w:rPr>
          <w:rFonts w:cs="Arial"/>
          <w:color w:val="000000"/>
        </w:rPr>
        <w:t>Minimisation</w:t>
      </w:r>
      <w:proofErr w:type="spellEnd"/>
      <w:r>
        <w:rPr>
          <w:rFonts w:cs="Arial"/>
          <w:color w:val="000000"/>
        </w:rPr>
        <w:t xml:space="preserve">, Know Your </w:t>
      </w:r>
      <w:r>
        <w:rPr>
          <w:rFonts w:cs="Arial"/>
          <w:color w:val="000000"/>
        </w:rPr>
        <w:t xml:space="preserve">Customer Regulations (KYC), Registration, Encryption, Data Sharing and Data Retention/Archiving/Disposal. </w:t>
      </w:r>
    </w:p>
    <w:p w14:paraId="00000047" w14:textId="77777777" w:rsidR="00A33BD7" w:rsidRDefault="00A33BD7">
      <w:pPr>
        <w:pBdr>
          <w:top w:val="nil"/>
          <w:left w:val="nil"/>
          <w:bottom w:val="nil"/>
          <w:right w:val="nil"/>
          <w:between w:val="nil"/>
        </w:pBdr>
        <w:spacing w:after="0"/>
        <w:ind w:left="720" w:hanging="720"/>
        <w:rPr>
          <w:rFonts w:cs="Arial"/>
          <w:color w:val="000000"/>
        </w:rPr>
      </w:pPr>
    </w:p>
    <w:p w14:paraId="00000048" w14:textId="77777777" w:rsidR="00A33BD7" w:rsidRDefault="00A33BD7">
      <w:pPr>
        <w:pBdr>
          <w:top w:val="nil"/>
          <w:left w:val="nil"/>
          <w:bottom w:val="nil"/>
          <w:right w:val="nil"/>
          <w:between w:val="nil"/>
        </w:pBdr>
        <w:spacing w:after="0"/>
        <w:ind w:left="720" w:hanging="720"/>
        <w:rPr>
          <w:rFonts w:cs="Arial"/>
          <w:color w:val="000000"/>
        </w:rPr>
      </w:pPr>
    </w:p>
    <w:p w14:paraId="00000049" w14:textId="77777777" w:rsidR="00A33BD7" w:rsidRDefault="00E772A0">
      <w:pPr>
        <w:numPr>
          <w:ilvl w:val="1"/>
          <w:numId w:val="1"/>
        </w:numPr>
        <w:pBdr>
          <w:top w:val="nil"/>
          <w:left w:val="nil"/>
          <w:bottom w:val="nil"/>
          <w:right w:val="nil"/>
          <w:between w:val="nil"/>
        </w:pBdr>
        <w:spacing w:after="0"/>
        <w:rPr>
          <w:rFonts w:cs="Arial"/>
          <w:b/>
          <w:color w:val="000000"/>
          <w:sz w:val="22"/>
          <w:szCs w:val="22"/>
        </w:rPr>
      </w:pPr>
      <w:r>
        <w:rPr>
          <w:rFonts w:cs="Arial"/>
          <w:b/>
          <w:color w:val="000000"/>
          <w:sz w:val="22"/>
          <w:szCs w:val="22"/>
        </w:rPr>
        <w:t xml:space="preserve"> Beneficiary Note and Consent</w:t>
      </w:r>
    </w:p>
    <w:p w14:paraId="0000004A" w14:textId="77777777" w:rsidR="00A33BD7" w:rsidRDefault="00A33BD7">
      <w:pPr>
        <w:pBdr>
          <w:top w:val="nil"/>
          <w:left w:val="nil"/>
          <w:bottom w:val="nil"/>
          <w:right w:val="nil"/>
          <w:between w:val="nil"/>
        </w:pBdr>
        <w:spacing w:after="0"/>
        <w:ind w:left="360" w:hanging="720"/>
        <w:rPr>
          <w:rFonts w:cs="Arial"/>
          <w:b/>
          <w:color w:val="000000"/>
        </w:rPr>
      </w:pPr>
    </w:p>
    <w:p w14:paraId="0000004B" w14:textId="77777777" w:rsidR="00A33BD7" w:rsidRDefault="00E772A0">
      <w:pPr>
        <w:pBdr>
          <w:top w:val="nil"/>
          <w:left w:val="nil"/>
          <w:bottom w:val="nil"/>
          <w:right w:val="nil"/>
          <w:between w:val="nil"/>
        </w:pBdr>
        <w:spacing w:after="0"/>
        <w:ind w:left="360" w:hanging="720"/>
        <w:rPr>
          <w:rFonts w:cs="Arial"/>
          <w:color w:val="000000"/>
        </w:rPr>
      </w:pPr>
      <w:r>
        <w:rPr>
          <w:rFonts w:cs="Arial"/>
          <w:color w:val="000000"/>
        </w:rPr>
        <w:t>It is our responsibility that all beneficiaries know exactly about the purpose of potential data collection and usage. Make sure the following explanations</w:t>
      </w:r>
      <w:r>
        <w:rPr>
          <w:rFonts w:cs="Arial"/>
          <w:color w:val="000000"/>
          <w:vertAlign w:val="superscript"/>
        </w:rPr>
        <w:footnoteReference w:id="3"/>
      </w:r>
      <w:r>
        <w:rPr>
          <w:rFonts w:cs="Arial"/>
          <w:color w:val="000000"/>
        </w:rPr>
        <w:t xml:space="preserve"> are given in local and easily understandable language: </w:t>
      </w:r>
    </w:p>
    <w:p w14:paraId="0000004C" w14:textId="77777777" w:rsidR="00A33BD7" w:rsidRDefault="00A33BD7">
      <w:pPr>
        <w:pBdr>
          <w:top w:val="nil"/>
          <w:left w:val="nil"/>
          <w:bottom w:val="nil"/>
          <w:right w:val="nil"/>
          <w:between w:val="nil"/>
        </w:pBdr>
        <w:spacing w:after="0"/>
        <w:ind w:left="360" w:hanging="720"/>
        <w:rPr>
          <w:rFonts w:cs="Arial"/>
          <w:color w:val="000000"/>
        </w:rPr>
      </w:pPr>
    </w:p>
    <w:p w14:paraId="0000004D" w14:textId="77777777" w:rsidR="00A33BD7" w:rsidRDefault="00E772A0">
      <w:pPr>
        <w:numPr>
          <w:ilvl w:val="0"/>
          <w:numId w:val="4"/>
        </w:numPr>
        <w:pBdr>
          <w:top w:val="nil"/>
          <w:left w:val="nil"/>
          <w:bottom w:val="nil"/>
          <w:right w:val="nil"/>
          <w:between w:val="nil"/>
        </w:pBdr>
        <w:spacing w:after="0" w:line="276" w:lineRule="auto"/>
        <w:rPr>
          <w:rFonts w:cs="Arial"/>
          <w:color w:val="000000"/>
        </w:rPr>
      </w:pPr>
      <w:r>
        <w:rPr>
          <w:rFonts w:cs="Arial"/>
          <w:color w:val="000000"/>
        </w:rPr>
        <w:t>Why is the data collected and what is it being used for?</w:t>
      </w:r>
    </w:p>
    <w:p w14:paraId="0000004E" w14:textId="77777777" w:rsidR="00A33BD7" w:rsidRDefault="00E772A0">
      <w:pPr>
        <w:numPr>
          <w:ilvl w:val="0"/>
          <w:numId w:val="4"/>
        </w:numPr>
        <w:pBdr>
          <w:top w:val="nil"/>
          <w:left w:val="nil"/>
          <w:bottom w:val="nil"/>
          <w:right w:val="nil"/>
          <w:between w:val="nil"/>
        </w:pBdr>
        <w:spacing w:after="0" w:line="276" w:lineRule="auto"/>
        <w:rPr>
          <w:rFonts w:cs="Arial"/>
          <w:color w:val="000000"/>
        </w:rPr>
      </w:pPr>
      <w:r>
        <w:rPr>
          <w:rFonts w:cs="Arial"/>
          <w:color w:val="000000"/>
        </w:rPr>
        <w:t xml:space="preserve">How long will the data be kept for (consider also storage outside the country, e.g. HQ Finance? </w:t>
      </w:r>
    </w:p>
    <w:p w14:paraId="0000004F" w14:textId="77777777" w:rsidR="00A33BD7" w:rsidRDefault="00E772A0">
      <w:pPr>
        <w:numPr>
          <w:ilvl w:val="0"/>
          <w:numId w:val="4"/>
        </w:numPr>
        <w:pBdr>
          <w:top w:val="nil"/>
          <w:left w:val="nil"/>
          <w:bottom w:val="nil"/>
          <w:right w:val="nil"/>
          <w:between w:val="nil"/>
        </w:pBdr>
        <w:spacing w:after="0" w:line="276" w:lineRule="auto"/>
        <w:rPr>
          <w:rFonts w:cs="Arial"/>
          <w:color w:val="000000"/>
        </w:rPr>
      </w:pPr>
      <w:r>
        <w:rPr>
          <w:rFonts w:cs="Arial"/>
          <w:color w:val="000000"/>
        </w:rPr>
        <w:t>Whom the data will be shared with and the ci</w:t>
      </w:r>
      <w:r>
        <w:rPr>
          <w:rFonts w:cs="Arial"/>
          <w:color w:val="000000"/>
        </w:rPr>
        <w:t>rcumstances thereof?</w:t>
      </w:r>
    </w:p>
    <w:p w14:paraId="00000050" w14:textId="77777777" w:rsidR="00A33BD7" w:rsidRDefault="00E772A0">
      <w:pPr>
        <w:numPr>
          <w:ilvl w:val="0"/>
          <w:numId w:val="4"/>
        </w:numPr>
        <w:pBdr>
          <w:top w:val="nil"/>
          <w:left w:val="nil"/>
          <w:bottom w:val="nil"/>
          <w:right w:val="nil"/>
          <w:between w:val="nil"/>
        </w:pBdr>
        <w:spacing w:after="0" w:line="276" w:lineRule="auto"/>
        <w:rPr>
          <w:rFonts w:cs="Arial"/>
          <w:color w:val="000000"/>
        </w:rPr>
      </w:pPr>
      <w:r>
        <w:rPr>
          <w:rFonts w:cs="Arial"/>
          <w:color w:val="000000"/>
        </w:rPr>
        <w:t>Explanation of how GRC (and HNS) protect the data</w:t>
      </w:r>
    </w:p>
    <w:p w14:paraId="00000051" w14:textId="77777777" w:rsidR="00A33BD7" w:rsidRDefault="00E772A0">
      <w:pPr>
        <w:numPr>
          <w:ilvl w:val="0"/>
          <w:numId w:val="4"/>
        </w:numPr>
        <w:pBdr>
          <w:top w:val="nil"/>
          <w:left w:val="nil"/>
          <w:bottom w:val="nil"/>
          <w:right w:val="nil"/>
          <w:between w:val="nil"/>
        </w:pBdr>
        <w:spacing w:after="0" w:line="276" w:lineRule="auto"/>
        <w:rPr>
          <w:rFonts w:cs="Arial"/>
          <w:color w:val="000000"/>
        </w:rPr>
      </w:pPr>
      <w:r>
        <w:rPr>
          <w:rFonts w:cs="Arial"/>
          <w:color w:val="000000"/>
        </w:rPr>
        <w:t xml:space="preserve">Rights of the beneficiaries regarding their data </w:t>
      </w:r>
    </w:p>
    <w:p w14:paraId="00000052" w14:textId="77777777" w:rsidR="00A33BD7" w:rsidRDefault="00A33BD7">
      <w:pPr>
        <w:pBdr>
          <w:top w:val="nil"/>
          <w:left w:val="nil"/>
          <w:bottom w:val="nil"/>
          <w:right w:val="nil"/>
          <w:between w:val="nil"/>
        </w:pBdr>
        <w:spacing w:after="0" w:line="276" w:lineRule="auto"/>
        <w:ind w:left="720" w:hanging="720"/>
        <w:rPr>
          <w:rFonts w:cs="Arial"/>
          <w:color w:val="000000"/>
        </w:rPr>
      </w:pPr>
    </w:p>
    <w:p w14:paraId="00000053" w14:textId="77777777" w:rsidR="00A33BD7" w:rsidRDefault="00A33BD7">
      <w:pPr>
        <w:pBdr>
          <w:top w:val="nil"/>
          <w:left w:val="nil"/>
          <w:bottom w:val="nil"/>
          <w:right w:val="nil"/>
          <w:between w:val="nil"/>
        </w:pBdr>
        <w:spacing w:after="0" w:line="276" w:lineRule="auto"/>
        <w:ind w:left="720" w:hanging="720"/>
        <w:rPr>
          <w:rFonts w:cs="Arial"/>
          <w:color w:val="000000"/>
          <w:sz w:val="22"/>
          <w:szCs w:val="22"/>
        </w:rPr>
      </w:pPr>
    </w:p>
    <w:p w14:paraId="00000054" w14:textId="77777777" w:rsidR="00A33BD7" w:rsidRDefault="00E772A0">
      <w:pPr>
        <w:numPr>
          <w:ilvl w:val="1"/>
          <w:numId w:val="1"/>
        </w:numPr>
        <w:pBdr>
          <w:top w:val="nil"/>
          <w:left w:val="nil"/>
          <w:bottom w:val="nil"/>
          <w:right w:val="nil"/>
          <w:between w:val="nil"/>
        </w:pBdr>
        <w:spacing w:line="276" w:lineRule="auto"/>
        <w:ind w:left="357" w:hanging="357"/>
        <w:rPr>
          <w:rFonts w:cs="Arial"/>
          <w:b/>
          <w:color w:val="000000"/>
          <w:sz w:val="22"/>
          <w:szCs w:val="22"/>
        </w:rPr>
      </w:pPr>
      <w:r>
        <w:rPr>
          <w:rFonts w:cs="Arial"/>
          <w:b/>
          <w:color w:val="000000"/>
          <w:sz w:val="22"/>
          <w:szCs w:val="22"/>
        </w:rPr>
        <w:t xml:space="preserve"> Privacy Impact Assessment (PIA) / </w:t>
      </w:r>
      <w:proofErr w:type="spellStart"/>
      <w:r>
        <w:rPr>
          <w:rFonts w:cs="Arial"/>
          <w:b/>
          <w:color w:val="000000"/>
          <w:sz w:val="22"/>
          <w:szCs w:val="22"/>
        </w:rPr>
        <w:t>CaLP</w:t>
      </w:r>
      <w:proofErr w:type="spellEnd"/>
      <w:r>
        <w:rPr>
          <w:rFonts w:cs="Arial"/>
          <w:b/>
          <w:color w:val="000000"/>
          <w:sz w:val="22"/>
          <w:szCs w:val="22"/>
        </w:rPr>
        <w:t xml:space="preserve"> model</w:t>
      </w:r>
      <w:r>
        <w:rPr>
          <w:rFonts w:cs="Arial"/>
          <w:b/>
          <w:color w:val="000000"/>
          <w:sz w:val="22"/>
          <w:szCs w:val="22"/>
          <w:vertAlign w:val="superscript"/>
        </w:rPr>
        <w:footnoteReference w:id="4"/>
      </w:r>
    </w:p>
    <w:p w14:paraId="00000055" w14:textId="77777777" w:rsidR="00A33BD7" w:rsidRDefault="00E772A0">
      <w:pPr>
        <w:widowControl w:val="0"/>
        <w:pBdr>
          <w:top w:val="nil"/>
          <w:left w:val="nil"/>
          <w:bottom w:val="nil"/>
          <w:right w:val="nil"/>
          <w:between w:val="nil"/>
        </w:pBdr>
        <w:spacing w:after="130"/>
        <w:ind w:left="360"/>
        <w:rPr>
          <w:rFonts w:cs="Arial"/>
          <w:color w:val="000000"/>
        </w:rPr>
      </w:pPr>
      <w:r>
        <w:rPr>
          <w:rFonts w:cs="Arial"/>
          <w:color w:val="000000"/>
        </w:rPr>
        <w:t>In the heat of setting up a new project/</w:t>
      </w:r>
      <w:proofErr w:type="spellStart"/>
      <w:r>
        <w:rPr>
          <w:rFonts w:cs="Arial"/>
          <w:color w:val="000000"/>
        </w:rPr>
        <w:t>programme</w:t>
      </w:r>
      <w:proofErr w:type="spellEnd"/>
      <w:r>
        <w:rPr>
          <w:rFonts w:cs="Arial"/>
          <w:color w:val="000000"/>
        </w:rPr>
        <w:t xml:space="preserve"> doing an additional assessment on a rather abstract topic seems little appealing in general. But - once familiar with the tool as such, a PIA will not only be an eye opener but also help you to improve GRC’</w:t>
      </w:r>
      <w:r>
        <w:rPr>
          <w:rFonts w:cs="Arial"/>
          <w:color w:val="000000"/>
        </w:rPr>
        <w:t xml:space="preserve">S programming for the sake of our beneficiaries’ basic rights and dignity.  </w:t>
      </w:r>
    </w:p>
    <w:p w14:paraId="00000056" w14:textId="77777777" w:rsidR="00A33BD7" w:rsidRDefault="00E772A0">
      <w:pPr>
        <w:widowControl w:val="0"/>
        <w:pBdr>
          <w:top w:val="nil"/>
          <w:left w:val="nil"/>
          <w:bottom w:val="nil"/>
          <w:right w:val="nil"/>
          <w:between w:val="nil"/>
        </w:pBdr>
        <w:spacing w:after="130"/>
        <w:ind w:left="360"/>
        <w:rPr>
          <w:rFonts w:cs="Arial"/>
          <w:color w:val="000000"/>
        </w:rPr>
      </w:pPr>
      <w:r>
        <w:rPr>
          <w:rFonts w:cs="Arial"/>
          <w:color w:val="000000"/>
        </w:rPr>
        <w:t xml:space="preserve">A Privacy Impact Assessment </w:t>
      </w:r>
      <w:proofErr w:type="gramStart"/>
      <w:r>
        <w:rPr>
          <w:rFonts w:cs="Arial"/>
          <w:color w:val="000000"/>
        </w:rPr>
        <w:t>looks into</w:t>
      </w:r>
      <w:proofErr w:type="gramEnd"/>
      <w:r>
        <w:rPr>
          <w:rFonts w:cs="Arial"/>
          <w:color w:val="000000"/>
        </w:rPr>
        <w:t xml:space="preserve"> an </w:t>
      </w:r>
      <w:proofErr w:type="spellStart"/>
      <w:r>
        <w:rPr>
          <w:rFonts w:cs="Arial"/>
          <w:color w:val="000000"/>
        </w:rPr>
        <w:t>organisation’s</w:t>
      </w:r>
      <w:proofErr w:type="spellEnd"/>
      <w:r>
        <w:rPr>
          <w:rFonts w:cs="Arial"/>
          <w:color w:val="000000"/>
        </w:rPr>
        <w:t xml:space="preserve"> procedures and technologies to </w:t>
      </w:r>
      <w:proofErr w:type="spellStart"/>
      <w:r>
        <w:rPr>
          <w:rFonts w:cs="Arial"/>
          <w:color w:val="000000"/>
        </w:rPr>
        <w:t>analyse</w:t>
      </w:r>
      <w:proofErr w:type="spellEnd"/>
      <w:r>
        <w:rPr>
          <w:rFonts w:cs="Arial"/>
          <w:color w:val="000000"/>
        </w:rPr>
        <w:t xml:space="preserve"> how personal information is collected, used, disseminated, and maintained. It is de</w:t>
      </w:r>
      <w:r>
        <w:rPr>
          <w:rFonts w:cs="Arial"/>
          <w:color w:val="000000"/>
        </w:rPr>
        <w:t xml:space="preserve">signed to ensure an </w:t>
      </w:r>
      <w:proofErr w:type="spellStart"/>
      <w:r>
        <w:rPr>
          <w:rFonts w:cs="Arial"/>
          <w:color w:val="000000"/>
        </w:rPr>
        <w:t>organisation</w:t>
      </w:r>
      <w:proofErr w:type="spellEnd"/>
      <w:r>
        <w:rPr>
          <w:rFonts w:cs="Arial"/>
          <w:color w:val="000000"/>
        </w:rPr>
        <w:t xml:space="preserve"> incorporates privacy into the development, design and deployment of a technology or </w:t>
      </w:r>
      <w:proofErr w:type="spellStart"/>
      <w:r>
        <w:rPr>
          <w:rFonts w:cs="Arial"/>
          <w:color w:val="000000"/>
        </w:rPr>
        <w:t>policy.Rather</w:t>
      </w:r>
      <w:proofErr w:type="spellEnd"/>
      <w:r>
        <w:rPr>
          <w:rFonts w:cs="Arial"/>
          <w:color w:val="000000"/>
        </w:rPr>
        <w:t xml:space="preserve"> than merely being an assessment and report of whether an </w:t>
      </w:r>
      <w:proofErr w:type="spellStart"/>
      <w:r>
        <w:rPr>
          <w:rFonts w:cs="Arial"/>
          <w:color w:val="000000"/>
        </w:rPr>
        <w:t>organisation</w:t>
      </w:r>
      <w:proofErr w:type="spellEnd"/>
      <w:r>
        <w:rPr>
          <w:rFonts w:cs="Arial"/>
          <w:color w:val="000000"/>
        </w:rPr>
        <w:t xml:space="preserve"> has adhered to principles, the PIA is in itself part of</w:t>
      </w:r>
      <w:r>
        <w:rPr>
          <w:rFonts w:cs="Arial"/>
          <w:color w:val="000000"/>
        </w:rPr>
        <w:t xml:space="preserve"> a process that enables </w:t>
      </w:r>
      <w:proofErr w:type="spellStart"/>
      <w:r>
        <w:rPr>
          <w:rFonts w:cs="Arial"/>
          <w:color w:val="000000"/>
        </w:rPr>
        <w:t>organisations</w:t>
      </w:r>
      <w:proofErr w:type="spellEnd"/>
      <w:r>
        <w:rPr>
          <w:rFonts w:cs="Arial"/>
          <w:color w:val="000000"/>
        </w:rPr>
        <w:t xml:space="preserve"> to consider the likely implications of new technologies, techniques, and policies so that it can foresee the risks, determine likely problems, and initiate the process of negotiating solutions before they become too co</w:t>
      </w:r>
      <w:r>
        <w:rPr>
          <w:rFonts w:cs="Arial"/>
          <w:color w:val="000000"/>
        </w:rPr>
        <w:t>mplex.</w:t>
      </w:r>
      <w:r>
        <w:rPr>
          <w:rFonts w:cs="Arial"/>
          <w:color w:val="000000"/>
          <w:vertAlign w:val="superscript"/>
        </w:rPr>
        <w:footnoteReference w:id="5"/>
      </w:r>
    </w:p>
    <w:p w14:paraId="00000057" w14:textId="77777777" w:rsidR="00A33BD7" w:rsidRDefault="00A33BD7">
      <w:pPr>
        <w:widowControl w:val="0"/>
        <w:pBdr>
          <w:top w:val="nil"/>
          <w:left w:val="nil"/>
          <w:bottom w:val="nil"/>
          <w:right w:val="nil"/>
          <w:between w:val="nil"/>
        </w:pBdr>
        <w:spacing w:after="0"/>
        <w:ind w:left="357"/>
        <w:rPr>
          <w:rFonts w:cs="Arial"/>
          <w:b/>
          <w:color w:val="000000"/>
          <w:sz w:val="22"/>
          <w:szCs w:val="22"/>
        </w:rPr>
      </w:pPr>
    </w:p>
    <w:p w14:paraId="00000058" w14:textId="77777777" w:rsidR="00A33BD7" w:rsidRDefault="00A33BD7">
      <w:pPr>
        <w:widowControl w:val="0"/>
        <w:pBdr>
          <w:top w:val="nil"/>
          <w:left w:val="nil"/>
          <w:bottom w:val="nil"/>
          <w:right w:val="nil"/>
          <w:between w:val="nil"/>
        </w:pBdr>
        <w:spacing w:after="0"/>
        <w:ind w:left="357"/>
        <w:rPr>
          <w:rFonts w:cs="Arial"/>
          <w:b/>
          <w:color w:val="000000"/>
          <w:sz w:val="22"/>
          <w:szCs w:val="22"/>
        </w:rPr>
      </w:pPr>
    </w:p>
    <w:p w14:paraId="00000059" w14:textId="77777777" w:rsidR="00A33BD7" w:rsidRDefault="00E772A0">
      <w:pPr>
        <w:widowControl w:val="0"/>
        <w:pBdr>
          <w:top w:val="nil"/>
          <w:left w:val="nil"/>
          <w:bottom w:val="nil"/>
          <w:right w:val="nil"/>
          <w:between w:val="nil"/>
        </w:pBdr>
        <w:spacing w:after="240"/>
        <w:ind w:left="357"/>
        <w:rPr>
          <w:rFonts w:cs="Arial"/>
          <w:b/>
          <w:color w:val="000000"/>
          <w:sz w:val="22"/>
          <w:szCs w:val="22"/>
        </w:rPr>
      </w:pPr>
      <w:r>
        <w:rPr>
          <w:rFonts w:cs="Arial"/>
          <w:b/>
          <w:color w:val="FF0000"/>
          <w:sz w:val="22"/>
          <w:szCs w:val="22"/>
        </w:rPr>
        <w:t xml:space="preserve">Example: </w:t>
      </w:r>
      <w:r>
        <w:rPr>
          <w:rFonts w:cs="Arial"/>
          <w:b/>
          <w:color w:val="000000"/>
          <w:sz w:val="22"/>
          <w:szCs w:val="22"/>
        </w:rPr>
        <w:t>PIA for humanitarian interventions (can be adapted based on context)</w:t>
      </w:r>
    </w:p>
    <w:p w14:paraId="0000005A" w14:textId="77777777" w:rsidR="00A33BD7" w:rsidRDefault="00E772A0">
      <w:pPr>
        <w:widowControl w:val="0"/>
        <w:pBdr>
          <w:top w:val="nil"/>
          <w:left w:val="nil"/>
          <w:bottom w:val="nil"/>
          <w:right w:val="nil"/>
          <w:between w:val="nil"/>
        </w:pBdr>
        <w:tabs>
          <w:tab w:val="left" w:pos="510"/>
        </w:tabs>
        <w:spacing w:before="113" w:after="130"/>
        <w:ind w:left="360"/>
        <w:jc w:val="left"/>
        <w:rPr>
          <w:rFonts w:cs="Arial"/>
          <w:b/>
          <w:color w:val="000000"/>
          <w:u w:val="single"/>
        </w:rPr>
      </w:pPr>
      <w:r>
        <w:rPr>
          <w:rFonts w:cs="Arial"/>
          <w:b/>
          <w:color w:val="000000"/>
          <w:u w:val="single"/>
        </w:rPr>
        <w:t xml:space="preserve">1 </w:t>
      </w:r>
      <w:r>
        <w:rPr>
          <w:rFonts w:cs="Arial"/>
          <w:b/>
          <w:color w:val="000000"/>
          <w:u w:val="single"/>
        </w:rPr>
        <w:tab/>
        <w:t>Information</w:t>
      </w:r>
    </w:p>
    <w:p w14:paraId="0000005B" w14:textId="77777777" w:rsidR="00A33BD7" w:rsidRDefault="00E772A0">
      <w:pPr>
        <w:widowControl w:val="0"/>
        <w:numPr>
          <w:ilvl w:val="0"/>
          <w:numId w:val="6"/>
        </w:numPr>
        <w:pBdr>
          <w:top w:val="nil"/>
          <w:left w:val="nil"/>
          <w:bottom w:val="nil"/>
          <w:right w:val="nil"/>
          <w:between w:val="nil"/>
        </w:pBdr>
        <w:tabs>
          <w:tab w:val="left" w:pos="737"/>
        </w:tabs>
        <w:spacing w:after="113"/>
        <w:jc w:val="left"/>
        <w:rPr>
          <w:rFonts w:cs="Arial"/>
          <w:color w:val="000000"/>
        </w:rPr>
      </w:pPr>
      <w:r>
        <w:rPr>
          <w:rFonts w:cs="Arial"/>
          <w:color w:val="000000"/>
        </w:rPr>
        <w:t xml:space="preserve">What information is collected, used, disseminated, or maintained in the system? </w:t>
      </w:r>
    </w:p>
    <w:p w14:paraId="0000005C" w14:textId="77777777" w:rsidR="00A33BD7" w:rsidRDefault="00E772A0">
      <w:pPr>
        <w:widowControl w:val="0"/>
        <w:numPr>
          <w:ilvl w:val="0"/>
          <w:numId w:val="6"/>
        </w:numPr>
        <w:pBdr>
          <w:top w:val="nil"/>
          <w:left w:val="nil"/>
          <w:bottom w:val="nil"/>
          <w:right w:val="nil"/>
          <w:between w:val="nil"/>
        </w:pBdr>
        <w:tabs>
          <w:tab w:val="left" w:pos="737"/>
        </w:tabs>
        <w:spacing w:after="113"/>
        <w:jc w:val="left"/>
        <w:rPr>
          <w:rFonts w:cs="Arial"/>
          <w:color w:val="000000"/>
        </w:rPr>
      </w:pPr>
      <w:r>
        <w:rPr>
          <w:rFonts w:cs="Arial"/>
          <w:color w:val="000000"/>
        </w:rPr>
        <w:t>What are the sources of the information?</w:t>
      </w:r>
    </w:p>
    <w:p w14:paraId="0000005D" w14:textId="77777777" w:rsidR="00A33BD7" w:rsidRDefault="00E772A0">
      <w:pPr>
        <w:widowControl w:val="0"/>
        <w:numPr>
          <w:ilvl w:val="0"/>
          <w:numId w:val="6"/>
        </w:numPr>
        <w:pBdr>
          <w:top w:val="nil"/>
          <w:left w:val="nil"/>
          <w:bottom w:val="nil"/>
          <w:right w:val="nil"/>
          <w:between w:val="nil"/>
        </w:pBdr>
        <w:tabs>
          <w:tab w:val="left" w:pos="737"/>
        </w:tabs>
        <w:spacing w:after="113"/>
        <w:jc w:val="left"/>
        <w:rPr>
          <w:rFonts w:cs="Arial"/>
          <w:color w:val="000000"/>
        </w:rPr>
      </w:pPr>
      <w:r>
        <w:rPr>
          <w:rFonts w:cs="Arial"/>
          <w:color w:val="000000"/>
        </w:rPr>
        <w:t xml:space="preserve">Why is the information being collected, used, disseminated, or maintained? </w:t>
      </w:r>
    </w:p>
    <w:p w14:paraId="0000005E" w14:textId="77777777" w:rsidR="00A33BD7" w:rsidRDefault="00E772A0">
      <w:pPr>
        <w:widowControl w:val="0"/>
        <w:numPr>
          <w:ilvl w:val="0"/>
          <w:numId w:val="6"/>
        </w:numPr>
        <w:pBdr>
          <w:top w:val="nil"/>
          <w:left w:val="nil"/>
          <w:bottom w:val="nil"/>
          <w:right w:val="nil"/>
          <w:between w:val="nil"/>
        </w:pBdr>
        <w:tabs>
          <w:tab w:val="left" w:pos="737"/>
        </w:tabs>
        <w:spacing w:after="113"/>
        <w:jc w:val="left"/>
        <w:rPr>
          <w:rFonts w:cs="Arial"/>
          <w:color w:val="000000"/>
        </w:rPr>
      </w:pPr>
      <w:r>
        <w:rPr>
          <w:rFonts w:cs="Arial"/>
          <w:color w:val="000000"/>
        </w:rPr>
        <w:t>How is the information collected?</w:t>
      </w:r>
    </w:p>
    <w:p w14:paraId="0000005F" w14:textId="77777777" w:rsidR="00A33BD7" w:rsidRDefault="00E772A0">
      <w:pPr>
        <w:widowControl w:val="0"/>
        <w:numPr>
          <w:ilvl w:val="0"/>
          <w:numId w:val="6"/>
        </w:numPr>
        <w:pBdr>
          <w:top w:val="nil"/>
          <w:left w:val="nil"/>
          <w:bottom w:val="nil"/>
          <w:right w:val="nil"/>
          <w:between w:val="nil"/>
        </w:pBdr>
        <w:tabs>
          <w:tab w:val="left" w:pos="737"/>
        </w:tabs>
        <w:spacing w:after="113"/>
        <w:jc w:val="left"/>
        <w:rPr>
          <w:rFonts w:cs="Arial"/>
          <w:color w:val="000000"/>
        </w:rPr>
      </w:pPr>
      <w:r>
        <w:rPr>
          <w:rFonts w:cs="Arial"/>
          <w:color w:val="000000"/>
        </w:rPr>
        <w:t>How will the information</w:t>
      </w:r>
      <w:r>
        <w:rPr>
          <w:rFonts w:cs="Arial"/>
          <w:color w:val="000000"/>
        </w:rPr>
        <w:t xml:space="preserve"> be checked for accuracy?</w:t>
      </w:r>
    </w:p>
    <w:p w14:paraId="00000060" w14:textId="77777777" w:rsidR="00A33BD7" w:rsidRDefault="00E772A0">
      <w:pPr>
        <w:widowControl w:val="0"/>
        <w:numPr>
          <w:ilvl w:val="0"/>
          <w:numId w:val="6"/>
        </w:numPr>
        <w:pBdr>
          <w:top w:val="nil"/>
          <w:left w:val="nil"/>
          <w:bottom w:val="nil"/>
          <w:right w:val="nil"/>
          <w:between w:val="nil"/>
        </w:pBdr>
        <w:tabs>
          <w:tab w:val="left" w:pos="737"/>
        </w:tabs>
        <w:spacing w:after="113"/>
        <w:jc w:val="left"/>
        <w:rPr>
          <w:rFonts w:cs="Arial"/>
          <w:color w:val="000000"/>
        </w:rPr>
      </w:pPr>
      <w:r>
        <w:rPr>
          <w:rFonts w:cs="Arial"/>
          <w:color w:val="000000"/>
        </w:rPr>
        <w:t>What specific legal authorities, arrangements, and/or agreements defined the collection of information?</w:t>
      </w:r>
    </w:p>
    <w:p w14:paraId="00000061" w14:textId="77777777" w:rsidR="00A33BD7" w:rsidRDefault="00E772A0">
      <w:pPr>
        <w:widowControl w:val="0"/>
        <w:pBdr>
          <w:top w:val="nil"/>
          <w:left w:val="nil"/>
          <w:bottom w:val="nil"/>
          <w:right w:val="nil"/>
          <w:between w:val="nil"/>
        </w:pBdr>
        <w:tabs>
          <w:tab w:val="left" w:pos="737"/>
        </w:tabs>
        <w:spacing w:after="240"/>
        <w:ind w:left="720" w:hanging="510"/>
        <w:jc w:val="left"/>
        <w:rPr>
          <w:rFonts w:cs="Arial"/>
          <w:i/>
          <w:color w:val="000000"/>
        </w:rPr>
      </w:pPr>
      <w:r>
        <w:rPr>
          <w:rFonts w:cs="Arial"/>
          <w:b/>
          <w:i/>
          <w:color w:val="000000"/>
        </w:rPr>
        <w:t>Privacy Impact Analysis</w:t>
      </w:r>
      <w:r>
        <w:rPr>
          <w:rFonts w:cs="Arial"/>
          <w:i/>
          <w:color w:val="000000"/>
        </w:rPr>
        <w:t>: Given the amount and type of data collected, discuss the privacy risks identified and how they have been mitigated.</w:t>
      </w:r>
    </w:p>
    <w:p w14:paraId="00000062" w14:textId="77777777" w:rsidR="00A33BD7" w:rsidRDefault="00E772A0">
      <w:pPr>
        <w:widowControl w:val="0"/>
        <w:pBdr>
          <w:top w:val="nil"/>
          <w:left w:val="nil"/>
          <w:bottom w:val="nil"/>
          <w:right w:val="nil"/>
          <w:between w:val="nil"/>
        </w:pBdr>
        <w:tabs>
          <w:tab w:val="left" w:pos="510"/>
        </w:tabs>
        <w:spacing w:before="113" w:after="130"/>
        <w:ind w:left="360"/>
        <w:jc w:val="left"/>
        <w:rPr>
          <w:rFonts w:cs="Arial"/>
          <w:b/>
          <w:color w:val="000000"/>
          <w:u w:val="single"/>
        </w:rPr>
      </w:pPr>
      <w:r>
        <w:rPr>
          <w:rFonts w:cs="Arial"/>
          <w:b/>
          <w:color w:val="000000"/>
          <w:u w:val="single"/>
        </w:rPr>
        <w:t xml:space="preserve">2 </w:t>
      </w:r>
      <w:r>
        <w:rPr>
          <w:rFonts w:cs="Arial"/>
          <w:b/>
          <w:color w:val="000000"/>
          <w:u w:val="single"/>
        </w:rPr>
        <w:tab/>
        <w:t>Uses</w:t>
      </w:r>
    </w:p>
    <w:p w14:paraId="00000063" w14:textId="77777777" w:rsidR="00A33BD7" w:rsidRDefault="00E772A0">
      <w:pPr>
        <w:widowControl w:val="0"/>
        <w:numPr>
          <w:ilvl w:val="0"/>
          <w:numId w:val="6"/>
        </w:numPr>
        <w:pBdr>
          <w:top w:val="nil"/>
          <w:left w:val="nil"/>
          <w:bottom w:val="nil"/>
          <w:right w:val="nil"/>
          <w:between w:val="nil"/>
        </w:pBdr>
        <w:tabs>
          <w:tab w:val="left" w:pos="737"/>
        </w:tabs>
        <w:spacing w:after="113"/>
        <w:jc w:val="left"/>
        <w:rPr>
          <w:rFonts w:cs="Arial"/>
          <w:color w:val="000000"/>
        </w:rPr>
      </w:pPr>
      <w:r>
        <w:rPr>
          <w:rFonts w:cs="Arial"/>
          <w:color w:val="000000"/>
        </w:rPr>
        <w:t>Describe all uses of the information.</w:t>
      </w:r>
    </w:p>
    <w:p w14:paraId="00000064" w14:textId="77777777" w:rsidR="00A33BD7" w:rsidRDefault="00E772A0">
      <w:pPr>
        <w:widowControl w:val="0"/>
        <w:numPr>
          <w:ilvl w:val="0"/>
          <w:numId w:val="6"/>
        </w:numPr>
        <w:pBdr>
          <w:top w:val="nil"/>
          <w:left w:val="nil"/>
          <w:bottom w:val="nil"/>
          <w:right w:val="nil"/>
          <w:between w:val="nil"/>
        </w:pBdr>
        <w:tabs>
          <w:tab w:val="left" w:pos="737"/>
        </w:tabs>
        <w:spacing w:after="113"/>
        <w:jc w:val="left"/>
        <w:rPr>
          <w:rFonts w:cs="Arial"/>
          <w:color w:val="000000"/>
        </w:rPr>
      </w:pPr>
      <w:r>
        <w:rPr>
          <w:rFonts w:cs="Arial"/>
          <w:color w:val="000000"/>
        </w:rPr>
        <w:t xml:space="preserve">What types of tools are used to </w:t>
      </w:r>
      <w:proofErr w:type="spellStart"/>
      <w:r>
        <w:rPr>
          <w:rFonts w:cs="Arial"/>
          <w:color w:val="000000"/>
        </w:rPr>
        <w:t>analyse</w:t>
      </w:r>
      <w:proofErr w:type="spellEnd"/>
      <w:r>
        <w:rPr>
          <w:rFonts w:cs="Arial"/>
          <w:color w:val="000000"/>
        </w:rPr>
        <w:t xml:space="preserve"> the data and what type of data may be produced?</w:t>
      </w:r>
    </w:p>
    <w:p w14:paraId="00000065" w14:textId="77777777" w:rsidR="00A33BD7" w:rsidRDefault="00E772A0">
      <w:pPr>
        <w:widowControl w:val="0"/>
        <w:numPr>
          <w:ilvl w:val="0"/>
          <w:numId w:val="6"/>
        </w:numPr>
        <w:pBdr>
          <w:top w:val="nil"/>
          <w:left w:val="nil"/>
          <w:bottom w:val="nil"/>
          <w:right w:val="nil"/>
          <w:between w:val="nil"/>
        </w:pBdr>
        <w:tabs>
          <w:tab w:val="left" w:pos="737"/>
        </w:tabs>
        <w:spacing w:after="113"/>
        <w:jc w:val="left"/>
        <w:rPr>
          <w:rFonts w:cs="Arial"/>
          <w:color w:val="000000"/>
        </w:rPr>
      </w:pPr>
      <w:r>
        <w:rPr>
          <w:rFonts w:cs="Arial"/>
          <w:color w:val="000000"/>
        </w:rPr>
        <w:t xml:space="preserve">If the system uses commercial or publicly available </w:t>
      </w:r>
      <w:r>
        <w:t>data, please</w:t>
      </w:r>
      <w:r>
        <w:rPr>
          <w:rFonts w:cs="Arial"/>
          <w:color w:val="000000"/>
        </w:rPr>
        <w:t xml:space="preserve"> explain why and how it is used.</w:t>
      </w:r>
    </w:p>
    <w:p w14:paraId="00000066" w14:textId="77777777" w:rsidR="00A33BD7" w:rsidRDefault="00E772A0">
      <w:pPr>
        <w:widowControl w:val="0"/>
        <w:pBdr>
          <w:top w:val="nil"/>
          <w:left w:val="nil"/>
          <w:bottom w:val="nil"/>
          <w:right w:val="nil"/>
          <w:between w:val="nil"/>
        </w:pBdr>
        <w:tabs>
          <w:tab w:val="left" w:pos="737"/>
        </w:tabs>
        <w:spacing w:after="240"/>
        <w:ind w:left="720" w:hanging="510"/>
        <w:jc w:val="left"/>
        <w:rPr>
          <w:rFonts w:cs="Arial"/>
          <w:i/>
          <w:color w:val="000000"/>
        </w:rPr>
      </w:pPr>
      <w:r>
        <w:rPr>
          <w:rFonts w:cs="Arial"/>
          <w:b/>
          <w:i/>
          <w:color w:val="000000"/>
        </w:rPr>
        <w:t>Privacy Impact Analysis:</w:t>
      </w:r>
      <w:r>
        <w:rPr>
          <w:rFonts w:cs="Arial"/>
          <w:i/>
          <w:color w:val="000000"/>
        </w:rPr>
        <w:t xml:space="preserve"> Describe any types of controls that may be in </w:t>
      </w:r>
      <w:r>
        <w:rPr>
          <w:rFonts w:cs="Arial"/>
          <w:i/>
          <w:color w:val="000000"/>
        </w:rPr>
        <w:t>place to ensure that information is handled in accordance with the above-described uses.</w:t>
      </w:r>
    </w:p>
    <w:p w14:paraId="00000067" w14:textId="77777777" w:rsidR="00A33BD7" w:rsidRDefault="00E772A0">
      <w:pPr>
        <w:widowControl w:val="0"/>
        <w:pBdr>
          <w:top w:val="nil"/>
          <w:left w:val="nil"/>
          <w:bottom w:val="nil"/>
          <w:right w:val="nil"/>
          <w:between w:val="nil"/>
        </w:pBdr>
        <w:tabs>
          <w:tab w:val="left" w:pos="510"/>
        </w:tabs>
        <w:spacing w:before="113" w:after="130"/>
        <w:ind w:left="360"/>
        <w:jc w:val="left"/>
        <w:rPr>
          <w:rFonts w:cs="Arial"/>
          <w:b/>
          <w:color w:val="000000"/>
          <w:u w:val="single"/>
        </w:rPr>
      </w:pPr>
      <w:r>
        <w:rPr>
          <w:rFonts w:cs="Arial"/>
          <w:b/>
          <w:color w:val="000000"/>
          <w:u w:val="single"/>
        </w:rPr>
        <w:t>3</w:t>
      </w:r>
      <w:r>
        <w:rPr>
          <w:rFonts w:cs="Arial"/>
          <w:b/>
          <w:color w:val="000000"/>
          <w:u w:val="single"/>
        </w:rPr>
        <w:tab/>
        <w:t xml:space="preserve"> Retention</w:t>
      </w:r>
    </w:p>
    <w:p w14:paraId="00000068" w14:textId="77777777" w:rsidR="00A33BD7" w:rsidRDefault="00E772A0">
      <w:pPr>
        <w:widowControl w:val="0"/>
        <w:numPr>
          <w:ilvl w:val="0"/>
          <w:numId w:val="7"/>
        </w:numPr>
        <w:pBdr>
          <w:top w:val="nil"/>
          <w:left w:val="nil"/>
          <w:bottom w:val="nil"/>
          <w:right w:val="nil"/>
          <w:between w:val="nil"/>
        </w:pBdr>
        <w:tabs>
          <w:tab w:val="left" w:pos="737"/>
        </w:tabs>
        <w:spacing w:after="113"/>
        <w:jc w:val="left"/>
        <w:rPr>
          <w:rFonts w:cs="Arial"/>
          <w:color w:val="000000"/>
        </w:rPr>
      </w:pPr>
      <w:r>
        <w:rPr>
          <w:rFonts w:cs="Arial"/>
          <w:color w:val="000000"/>
        </w:rPr>
        <w:t>How long is information retained?</w:t>
      </w:r>
    </w:p>
    <w:p w14:paraId="00000069" w14:textId="77777777" w:rsidR="00A33BD7" w:rsidRDefault="00E772A0">
      <w:pPr>
        <w:widowControl w:val="0"/>
        <w:numPr>
          <w:ilvl w:val="0"/>
          <w:numId w:val="7"/>
        </w:numPr>
        <w:pBdr>
          <w:top w:val="nil"/>
          <w:left w:val="nil"/>
          <w:bottom w:val="nil"/>
          <w:right w:val="nil"/>
          <w:between w:val="nil"/>
        </w:pBdr>
        <w:tabs>
          <w:tab w:val="left" w:pos="737"/>
        </w:tabs>
        <w:spacing w:after="113"/>
        <w:jc w:val="left"/>
        <w:rPr>
          <w:rFonts w:cs="Arial"/>
          <w:color w:val="000000"/>
        </w:rPr>
      </w:pPr>
      <w:r>
        <w:rPr>
          <w:rFonts w:cs="Arial"/>
          <w:color w:val="000000"/>
        </w:rPr>
        <w:tab/>
        <w:t>Has the retention period been approved?</w:t>
      </w:r>
    </w:p>
    <w:p w14:paraId="0000006A" w14:textId="77777777" w:rsidR="00A33BD7" w:rsidRDefault="00E772A0">
      <w:pPr>
        <w:widowControl w:val="0"/>
        <w:pBdr>
          <w:top w:val="nil"/>
          <w:left w:val="nil"/>
          <w:bottom w:val="nil"/>
          <w:right w:val="nil"/>
          <w:between w:val="nil"/>
        </w:pBdr>
        <w:tabs>
          <w:tab w:val="left" w:pos="737"/>
        </w:tabs>
        <w:spacing w:after="240"/>
        <w:ind w:left="720" w:hanging="510"/>
        <w:jc w:val="left"/>
        <w:rPr>
          <w:rFonts w:cs="Arial"/>
          <w:i/>
          <w:color w:val="000000"/>
        </w:rPr>
      </w:pPr>
      <w:r>
        <w:rPr>
          <w:rFonts w:cs="Arial"/>
          <w:b/>
          <w:i/>
          <w:color w:val="000000"/>
        </w:rPr>
        <w:t>Privacy Impact Analysis:</w:t>
      </w:r>
      <w:r>
        <w:rPr>
          <w:rFonts w:cs="Arial"/>
          <w:i/>
          <w:color w:val="000000"/>
        </w:rPr>
        <w:t xml:space="preserve"> Discuss the risks associated with the length of time data is retained and how those risks have been mitigated.</w:t>
      </w:r>
    </w:p>
    <w:p w14:paraId="0000006B" w14:textId="77777777" w:rsidR="00A33BD7" w:rsidRDefault="00E772A0">
      <w:pPr>
        <w:widowControl w:val="0"/>
        <w:pBdr>
          <w:top w:val="nil"/>
          <w:left w:val="nil"/>
          <w:bottom w:val="nil"/>
          <w:right w:val="nil"/>
          <w:between w:val="nil"/>
        </w:pBdr>
        <w:tabs>
          <w:tab w:val="left" w:pos="510"/>
        </w:tabs>
        <w:spacing w:before="113" w:after="130"/>
        <w:ind w:left="360"/>
        <w:jc w:val="left"/>
        <w:rPr>
          <w:rFonts w:cs="Arial"/>
          <w:b/>
          <w:color w:val="000000"/>
          <w:u w:val="single"/>
        </w:rPr>
      </w:pPr>
      <w:r>
        <w:rPr>
          <w:rFonts w:cs="Arial"/>
          <w:b/>
          <w:color w:val="000000"/>
          <w:u w:val="single"/>
        </w:rPr>
        <w:t>4</w:t>
      </w:r>
      <w:r>
        <w:rPr>
          <w:rFonts w:cs="Arial"/>
          <w:b/>
          <w:color w:val="000000"/>
          <w:u w:val="single"/>
        </w:rPr>
        <w:tab/>
        <w:t xml:space="preserve"> Internal Sharing and Disclosure</w:t>
      </w:r>
    </w:p>
    <w:p w14:paraId="0000006C" w14:textId="77777777" w:rsidR="00A33BD7" w:rsidRDefault="00E772A0">
      <w:pPr>
        <w:widowControl w:val="0"/>
        <w:numPr>
          <w:ilvl w:val="0"/>
          <w:numId w:val="7"/>
        </w:numPr>
        <w:pBdr>
          <w:top w:val="nil"/>
          <w:left w:val="nil"/>
          <w:bottom w:val="nil"/>
          <w:right w:val="nil"/>
          <w:between w:val="nil"/>
        </w:pBdr>
        <w:tabs>
          <w:tab w:val="left" w:pos="737"/>
        </w:tabs>
        <w:spacing w:after="113"/>
        <w:jc w:val="left"/>
        <w:rPr>
          <w:rFonts w:cs="Arial"/>
          <w:color w:val="000000"/>
        </w:rPr>
      </w:pPr>
      <w:r>
        <w:rPr>
          <w:rFonts w:cs="Arial"/>
          <w:color w:val="000000"/>
        </w:rPr>
        <w:t xml:space="preserve">With which internal </w:t>
      </w:r>
      <w:proofErr w:type="spellStart"/>
      <w:r>
        <w:rPr>
          <w:rFonts w:cs="Arial"/>
          <w:color w:val="000000"/>
        </w:rPr>
        <w:t>organisation</w:t>
      </w:r>
      <w:proofErr w:type="spellEnd"/>
      <w:r>
        <w:rPr>
          <w:rFonts w:cs="Arial"/>
          <w:color w:val="000000"/>
        </w:rPr>
        <w:t>(s) is the information shared, what information is shared and for what purpos</w:t>
      </w:r>
      <w:r>
        <w:rPr>
          <w:rFonts w:cs="Arial"/>
          <w:color w:val="000000"/>
        </w:rPr>
        <w:t>e?</w:t>
      </w:r>
    </w:p>
    <w:p w14:paraId="0000006D" w14:textId="77777777" w:rsidR="00A33BD7" w:rsidRDefault="00E772A0">
      <w:pPr>
        <w:widowControl w:val="0"/>
        <w:numPr>
          <w:ilvl w:val="0"/>
          <w:numId w:val="7"/>
        </w:numPr>
        <w:pBdr>
          <w:top w:val="nil"/>
          <w:left w:val="nil"/>
          <w:bottom w:val="nil"/>
          <w:right w:val="nil"/>
          <w:between w:val="nil"/>
        </w:pBdr>
        <w:tabs>
          <w:tab w:val="left" w:pos="737"/>
        </w:tabs>
        <w:spacing w:after="113"/>
        <w:jc w:val="left"/>
        <w:rPr>
          <w:rFonts w:cs="Arial"/>
          <w:color w:val="000000"/>
        </w:rPr>
      </w:pPr>
      <w:r>
        <w:rPr>
          <w:rFonts w:cs="Arial"/>
          <w:color w:val="000000"/>
        </w:rPr>
        <w:lastRenderedPageBreak/>
        <w:t>How is the information transmitted or disclosed?</w:t>
      </w:r>
    </w:p>
    <w:p w14:paraId="0000006E" w14:textId="77777777" w:rsidR="00A33BD7" w:rsidRDefault="00E772A0">
      <w:pPr>
        <w:widowControl w:val="0"/>
        <w:pBdr>
          <w:top w:val="nil"/>
          <w:left w:val="nil"/>
          <w:bottom w:val="nil"/>
          <w:right w:val="nil"/>
          <w:between w:val="nil"/>
        </w:pBdr>
        <w:tabs>
          <w:tab w:val="left" w:pos="737"/>
        </w:tabs>
        <w:spacing w:after="113"/>
        <w:ind w:left="720" w:hanging="510"/>
        <w:jc w:val="left"/>
        <w:rPr>
          <w:rFonts w:cs="Arial"/>
          <w:i/>
          <w:color w:val="000000"/>
        </w:rPr>
      </w:pPr>
      <w:r>
        <w:rPr>
          <w:rFonts w:cs="Arial"/>
          <w:b/>
          <w:i/>
          <w:color w:val="000000"/>
        </w:rPr>
        <w:t>Privacy Impact Analysis</w:t>
      </w:r>
      <w:r>
        <w:rPr>
          <w:rFonts w:cs="Arial"/>
          <w:i/>
          <w:color w:val="000000"/>
        </w:rPr>
        <w:t>: Considering the extent of internal information sharing, discuss the privacy risks associated with the sharing and how they have been mitigated.</w:t>
      </w:r>
    </w:p>
    <w:p w14:paraId="0000006F" w14:textId="77777777" w:rsidR="00A33BD7" w:rsidRDefault="00A33BD7">
      <w:pPr>
        <w:widowControl w:val="0"/>
        <w:pBdr>
          <w:top w:val="nil"/>
          <w:left w:val="nil"/>
          <w:bottom w:val="nil"/>
          <w:right w:val="nil"/>
          <w:between w:val="nil"/>
        </w:pBdr>
        <w:tabs>
          <w:tab w:val="left" w:pos="737"/>
        </w:tabs>
        <w:spacing w:after="113"/>
        <w:ind w:left="720" w:hanging="510"/>
        <w:jc w:val="left"/>
        <w:rPr>
          <w:rFonts w:cs="Arial"/>
          <w:i/>
          <w:color w:val="000000"/>
        </w:rPr>
      </w:pPr>
    </w:p>
    <w:p w14:paraId="00000070" w14:textId="77777777" w:rsidR="00A33BD7" w:rsidRDefault="00E772A0">
      <w:pPr>
        <w:widowControl w:val="0"/>
        <w:pBdr>
          <w:top w:val="nil"/>
          <w:left w:val="nil"/>
          <w:bottom w:val="nil"/>
          <w:right w:val="nil"/>
          <w:between w:val="nil"/>
        </w:pBdr>
        <w:tabs>
          <w:tab w:val="left" w:pos="510"/>
        </w:tabs>
        <w:spacing w:before="113" w:after="130"/>
        <w:ind w:left="360"/>
        <w:jc w:val="left"/>
        <w:rPr>
          <w:rFonts w:cs="Arial"/>
          <w:b/>
          <w:color w:val="000000"/>
          <w:u w:val="single"/>
        </w:rPr>
      </w:pPr>
      <w:r>
        <w:rPr>
          <w:rFonts w:cs="Arial"/>
          <w:b/>
          <w:color w:val="000000"/>
          <w:u w:val="single"/>
        </w:rPr>
        <w:t>5</w:t>
      </w:r>
      <w:r>
        <w:rPr>
          <w:rFonts w:cs="Arial"/>
          <w:b/>
          <w:color w:val="000000"/>
          <w:u w:val="single"/>
        </w:rPr>
        <w:tab/>
        <w:t xml:space="preserve"> External Sharing and Disclosure</w:t>
      </w:r>
    </w:p>
    <w:p w14:paraId="00000071" w14:textId="77777777" w:rsidR="00A33BD7" w:rsidRDefault="00E772A0">
      <w:pPr>
        <w:widowControl w:val="0"/>
        <w:numPr>
          <w:ilvl w:val="0"/>
          <w:numId w:val="7"/>
        </w:numPr>
        <w:pBdr>
          <w:top w:val="nil"/>
          <w:left w:val="nil"/>
          <w:bottom w:val="nil"/>
          <w:right w:val="nil"/>
          <w:between w:val="nil"/>
        </w:pBdr>
        <w:tabs>
          <w:tab w:val="left" w:pos="737"/>
        </w:tabs>
        <w:spacing w:after="113"/>
        <w:rPr>
          <w:rFonts w:cs="Arial"/>
          <w:color w:val="000000"/>
        </w:rPr>
      </w:pPr>
      <w:r>
        <w:rPr>
          <w:rFonts w:cs="Arial"/>
          <w:color w:val="000000"/>
        </w:rPr>
        <w:t xml:space="preserve">With which external </w:t>
      </w:r>
      <w:proofErr w:type="spellStart"/>
      <w:r>
        <w:rPr>
          <w:rFonts w:cs="Arial"/>
          <w:color w:val="000000"/>
        </w:rPr>
        <w:t>organisation</w:t>
      </w:r>
      <w:proofErr w:type="spellEnd"/>
      <w:r>
        <w:rPr>
          <w:rFonts w:cs="Arial"/>
          <w:color w:val="000000"/>
        </w:rPr>
        <w:t>(s) is the information shared, what information is shared, and for what purpose?</w:t>
      </w:r>
    </w:p>
    <w:p w14:paraId="00000072" w14:textId="77777777" w:rsidR="00A33BD7" w:rsidRDefault="00E772A0">
      <w:pPr>
        <w:widowControl w:val="0"/>
        <w:numPr>
          <w:ilvl w:val="0"/>
          <w:numId w:val="7"/>
        </w:numPr>
        <w:pBdr>
          <w:top w:val="nil"/>
          <w:left w:val="nil"/>
          <w:bottom w:val="nil"/>
          <w:right w:val="nil"/>
          <w:between w:val="nil"/>
        </w:pBdr>
        <w:tabs>
          <w:tab w:val="left" w:pos="737"/>
        </w:tabs>
        <w:spacing w:after="113"/>
        <w:rPr>
          <w:rFonts w:cs="Arial"/>
          <w:color w:val="000000"/>
        </w:rPr>
      </w:pPr>
      <w:r>
        <w:rPr>
          <w:rFonts w:cs="Arial"/>
          <w:color w:val="000000"/>
        </w:rPr>
        <w:t xml:space="preserve">Is the sharing of personally identifiable information outside the </w:t>
      </w:r>
      <w:proofErr w:type="spellStart"/>
      <w:r>
        <w:rPr>
          <w:rFonts w:cs="Arial"/>
          <w:color w:val="000000"/>
        </w:rPr>
        <w:t>organisation</w:t>
      </w:r>
      <w:proofErr w:type="spellEnd"/>
      <w:r>
        <w:rPr>
          <w:rFonts w:cs="Arial"/>
          <w:color w:val="000000"/>
        </w:rPr>
        <w:t xml:space="preserve"> compatible with the original collection?</w:t>
      </w:r>
    </w:p>
    <w:p w14:paraId="00000073" w14:textId="77777777" w:rsidR="00A33BD7" w:rsidRDefault="00E772A0">
      <w:pPr>
        <w:widowControl w:val="0"/>
        <w:numPr>
          <w:ilvl w:val="0"/>
          <w:numId w:val="7"/>
        </w:numPr>
        <w:pBdr>
          <w:top w:val="nil"/>
          <w:left w:val="nil"/>
          <w:bottom w:val="nil"/>
          <w:right w:val="nil"/>
          <w:between w:val="nil"/>
        </w:pBdr>
        <w:tabs>
          <w:tab w:val="left" w:pos="737"/>
        </w:tabs>
        <w:spacing w:after="113"/>
        <w:rPr>
          <w:rFonts w:cs="Arial"/>
          <w:color w:val="000000"/>
        </w:rPr>
      </w:pPr>
      <w:r>
        <w:rPr>
          <w:rFonts w:cs="Arial"/>
          <w:color w:val="000000"/>
        </w:rPr>
        <w:t>If so, is it covered by</w:t>
      </w:r>
      <w:r>
        <w:rPr>
          <w:rFonts w:cs="Arial"/>
          <w:color w:val="000000"/>
        </w:rPr>
        <w:t xml:space="preserve"> an appropriate policy and notice statement? </w:t>
      </w:r>
    </w:p>
    <w:p w14:paraId="00000074" w14:textId="77777777" w:rsidR="00A33BD7" w:rsidRDefault="00E772A0">
      <w:pPr>
        <w:widowControl w:val="0"/>
        <w:numPr>
          <w:ilvl w:val="0"/>
          <w:numId w:val="7"/>
        </w:numPr>
        <w:pBdr>
          <w:top w:val="nil"/>
          <w:left w:val="nil"/>
          <w:bottom w:val="nil"/>
          <w:right w:val="nil"/>
          <w:between w:val="nil"/>
        </w:pBdr>
        <w:tabs>
          <w:tab w:val="left" w:pos="737"/>
        </w:tabs>
        <w:spacing w:after="113"/>
        <w:rPr>
          <w:rFonts w:cs="Arial"/>
          <w:color w:val="000000"/>
        </w:rPr>
      </w:pPr>
      <w:r>
        <w:rPr>
          <w:rFonts w:cs="Arial"/>
          <w:color w:val="000000"/>
        </w:rPr>
        <w:t xml:space="preserve">How is the information shared outside the </w:t>
      </w:r>
      <w:proofErr w:type="spellStart"/>
      <w:r>
        <w:rPr>
          <w:rFonts w:cs="Arial"/>
          <w:color w:val="000000"/>
        </w:rPr>
        <w:t>organisation</w:t>
      </w:r>
      <w:proofErr w:type="spellEnd"/>
      <w:r>
        <w:rPr>
          <w:rFonts w:cs="Arial"/>
          <w:color w:val="000000"/>
        </w:rPr>
        <w:t xml:space="preserve"> and what security measures safeguard its transmission?</w:t>
      </w:r>
    </w:p>
    <w:p w14:paraId="00000075" w14:textId="77777777" w:rsidR="00A33BD7" w:rsidRDefault="00E772A0">
      <w:pPr>
        <w:widowControl w:val="0"/>
        <w:pBdr>
          <w:top w:val="nil"/>
          <w:left w:val="nil"/>
          <w:bottom w:val="nil"/>
          <w:right w:val="nil"/>
          <w:between w:val="nil"/>
        </w:pBdr>
        <w:tabs>
          <w:tab w:val="left" w:pos="737"/>
        </w:tabs>
        <w:spacing w:after="240"/>
        <w:ind w:left="720" w:hanging="510"/>
        <w:rPr>
          <w:rFonts w:cs="Arial"/>
          <w:i/>
          <w:color w:val="000000"/>
        </w:rPr>
      </w:pPr>
      <w:r>
        <w:rPr>
          <w:rFonts w:cs="Arial"/>
          <w:b/>
          <w:i/>
          <w:color w:val="000000"/>
        </w:rPr>
        <w:t>Privacy Impact Analysis</w:t>
      </w:r>
      <w:r>
        <w:rPr>
          <w:rFonts w:cs="Arial"/>
          <w:i/>
          <w:color w:val="000000"/>
        </w:rPr>
        <w:t>: Given the external sharing, explain the privacy risks identified and describe how they have been mitigated.</w:t>
      </w:r>
    </w:p>
    <w:p w14:paraId="00000076" w14:textId="77777777" w:rsidR="00A33BD7" w:rsidRDefault="00E772A0">
      <w:pPr>
        <w:widowControl w:val="0"/>
        <w:numPr>
          <w:ilvl w:val="0"/>
          <w:numId w:val="8"/>
        </w:numPr>
        <w:pBdr>
          <w:top w:val="nil"/>
          <w:left w:val="nil"/>
          <w:bottom w:val="nil"/>
          <w:right w:val="nil"/>
          <w:between w:val="nil"/>
        </w:pBdr>
        <w:tabs>
          <w:tab w:val="left" w:pos="510"/>
        </w:tabs>
        <w:spacing w:before="113" w:after="130"/>
        <w:jc w:val="left"/>
        <w:rPr>
          <w:rFonts w:cs="Arial"/>
          <w:b/>
          <w:color w:val="000000"/>
          <w:u w:val="single"/>
        </w:rPr>
      </w:pPr>
      <w:r>
        <w:rPr>
          <w:rFonts w:cs="Arial"/>
          <w:b/>
          <w:color w:val="000000"/>
          <w:u w:val="single"/>
        </w:rPr>
        <w:t xml:space="preserve"> Notice</w:t>
      </w:r>
    </w:p>
    <w:p w14:paraId="00000077" w14:textId="77777777" w:rsidR="00A33BD7" w:rsidRDefault="00E772A0">
      <w:pPr>
        <w:widowControl w:val="0"/>
        <w:numPr>
          <w:ilvl w:val="0"/>
          <w:numId w:val="7"/>
        </w:numPr>
        <w:pBdr>
          <w:top w:val="nil"/>
          <w:left w:val="nil"/>
          <w:bottom w:val="nil"/>
          <w:right w:val="nil"/>
          <w:between w:val="nil"/>
        </w:pBdr>
        <w:tabs>
          <w:tab w:val="left" w:pos="737"/>
        </w:tabs>
        <w:spacing w:after="113"/>
        <w:rPr>
          <w:rFonts w:cs="Arial"/>
          <w:color w:val="000000"/>
        </w:rPr>
      </w:pPr>
      <w:r>
        <w:rPr>
          <w:rFonts w:cs="Arial"/>
          <w:color w:val="000000"/>
        </w:rPr>
        <w:tab/>
        <w:t>Was notice provided to the individual prior to the collection of information?</w:t>
      </w:r>
    </w:p>
    <w:p w14:paraId="00000078" w14:textId="77777777" w:rsidR="00A33BD7" w:rsidRDefault="00E772A0">
      <w:pPr>
        <w:widowControl w:val="0"/>
        <w:numPr>
          <w:ilvl w:val="0"/>
          <w:numId w:val="7"/>
        </w:numPr>
        <w:pBdr>
          <w:top w:val="nil"/>
          <w:left w:val="nil"/>
          <w:bottom w:val="nil"/>
          <w:right w:val="nil"/>
          <w:between w:val="nil"/>
        </w:pBdr>
        <w:tabs>
          <w:tab w:val="left" w:pos="737"/>
        </w:tabs>
        <w:spacing w:after="113"/>
        <w:rPr>
          <w:rFonts w:cs="Arial"/>
          <w:color w:val="000000"/>
        </w:rPr>
      </w:pPr>
      <w:r>
        <w:rPr>
          <w:rFonts w:cs="Arial"/>
          <w:color w:val="000000"/>
        </w:rPr>
        <w:tab/>
        <w:t>Do individuals have the opportunity and/or right to declin</w:t>
      </w:r>
      <w:r>
        <w:rPr>
          <w:rFonts w:cs="Arial"/>
          <w:color w:val="000000"/>
        </w:rPr>
        <w:t>e to provide information?</w:t>
      </w:r>
    </w:p>
    <w:p w14:paraId="00000079" w14:textId="77777777" w:rsidR="00A33BD7" w:rsidRDefault="00E772A0">
      <w:pPr>
        <w:widowControl w:val="0"/>
        <w:numPr>
          <w:ilvl w:val="0"/>
          <w:numId w:val="7"/>
        </w:numPr>
        <w:pBdr>
          <w:top w:val="nil"/>
          <w:left w:val="nil"/>
          <w:bottom w:val="nil"/>
          <w:right w:val="nil"/>
          <w:between w:val="nil"/>
        </w:pBdr>
        <w:tabs>
          <w:tab w:val="left" w:pos="737"/>
        </w:tabs>
        <w:spacing w:after="113"/>
        <w:rPr>
          <w:rFonts w:cs="Arial"/>
          <w:color w:val="000000"/>
        </w:rPr>
      </w:pPr>
      <w:r>
        <w:rPr>
          <w:rFonts w:cs="Arial"/>
          <w:color w:val="000000"/>
        </w:rPr>
        <w:tab/>
        <w:t xml:space="preserve">Do individuals have the right to consent to </w:t>
      </w:r>
      <w:proofErr w:type="gramStart"/>
      <w:r>
        <w:rPr>
          <w:rFonts w:cs="Arial"/>
          <w:color w:val="000000"/>
        </w:rPr>
        <w:t>particular uses</w:t>
      </w:r>
      <w:proofErr w:type="gramEnd"/>
      <w:r>
        <w:rPr>
          <w:rFonts w:cs="Arial"/>
          <w:color w:val="000000"/>
        </w:rPr>
        <w:t xml:space="preserve"> of the information? If so, how does an individual exercise that right?</w:t>
      </w:r>
    </w:p>
    <w:p w14:paraId="0000007A" w14:textId="77777777" w:rsidR="00A33BD7" w:rsidRDefault="00E772A0">
      <w:pPr>
        <w:widowControl w:val="0"/>
        <w:pBdr>
          <w:top w:val="nil"/>
          <w:left w:val="nil"/>
          <w:bottom w:val="nil"/>
          <w:right w:val="nil"/>
          <w:between w:val="nil"/>
        </w:pBdr>
        <w:tabs>
          <w:tab w:val="left" w:pos="737"/>
        </w:tabs>
        <w:spacing w:after="240"/>
        <w:ind w:left="720" w:hanging="510"/>
        <w:rPr>
          <w:rFonts w:cs="Arial"/>
          <w:i/>
          <w:color w:val="000000"/>
        </w:rPr>
      </w:pPr>
      <w:r>
        <w:rPr>
          <w:rFonts w:cs="Arial"/>
          <w:b/>
          <w:i/>
          <w:color w:val="000000"/>
        </w:rPr>
        <w:t>Privacy Impact Analysis:</w:t>
      </w:r>
      <w:r>
        <w:rPr>
          <w:rFonts w:cs="Arial"/>
          <w:i/>
          <w:color w:val="000000"/>
        </w:rPr>
        <w:t xml:space="preserve"> Describe how notice is provided to individuals and how the risks associat</w:t>
      </w:r>
      <w:r>
        <w:rPr>
          <w:rFonts w:cs="Arial"/>
          <w:i/>
          <w:color w:val="000000"/>
        </w:rPr>
        <w:t>ed with individuals being unaware of the collection are mitigated.</w:t>
      </w:r>
    </w:p>
    <w:p w14:paraId="0000007B" w14:textId="77777777" w:rsidR="00A33BD7" w:rsidRDefault="00E772A0">
      <w:pPr>
        <w:widowControl w:val="0"/>
        <w:numPr>
          <w:ilvl w:val="0"/>
          <w:numId w:val="8"/>
        </w:numPr>
        <w:pBdr>
          <w:top w:val="nil"/>
          <w:left w:val="nil"/>
          <w:bottom w:val="nil"/>
          <w:right w:val="nil"/>
          <w:between w:val="nil"/>
        </w:pBdr>
        <w:tabs>
          <w:tab w:val="left" w:pos="510"/>
        </w:tabs>
        <w:spacing w:before="113" w:after="130"/>
        <w:rPr>
          <w:rFonts w:cs="Arial"/>
          <w:b/>
          <w:color w:val="000000"/>
        </w:rPr>
      </w:pPr>
      <w:r>
        <w:rPr>
          <w:rFonts w:cs="Arial"/>
          <w:b/>
          <w:color w:val="000000"/>
          <w:u w:val="single"/>
        </w:rPr>
        <w:t xml:space="preserve"> Access, Redress and Correction</w:t>
      </w:r>
    </w:p>
    <w:p w14:paraId="0000007C" w14:textId="77777777" w:rsidR="00A33BD7" w:rsidRDefault="00E772A0">
      <w:pPr>
        <w:widowControl w:val="0"/>
        <w:numPr>
          <w:ilvl w:val="0"/>
          <w:numId w:val="7"/>
        </w:numPr>
        <w:pBdr>
          <w:top w:val="nil"/>
          <w:left w:val="nil"/>
          <w:bottom w:val="nil"/>
          <w:right w:val="nil"/>
          <w:between w:val="nil"/>
        </w:pBdr>
        <w:tabs>
          <w:tab w:val="left" w:pos="737"/>
        </w:tabs>
        <w:spacing w:after="113"/>
        <w:rPr>
          <w:rFonts w:cs="Arial"/>
          <w:color w:val="000000"/>
        </w:rPr>
      </w:pPr>
      <w:r>
        <w:rPr>
          <w:rFonts w:cs="Arial"/>
          <w:color w:val="000000"/>
        </w:rPr>
        <w:t>What are the procedures that allow individuals to gain access to their own information?</w:t>
      </w:r>
    </w:p>
    <w:p w14:paraId="0000007D" w14:textId="77777777" w:rsidR="00A33BD7" w:rsidRDefault="00E772A0">
      <w:pPr>
        <w:widowControl w:val="0"/>
        <w:numPr>
          <w:ilvl w:val="0"/>
          <w:numId w:val="7"/>
        </w:numPr>
        <w:pBdr>
          <w:top w:val="nil"/>
          <w:left w:val="nil"/>
          <w:bottom w:val="nil"/>
          <w:right w:val="nil"/>
          <w:between w:val="nil"/>
        </w:pBdr>
        <w:tabs>
          <w:tab w:val="left" w:pos="737"/>
        </w:tabs>
        <w:spacing w:after="113"/>
        <w:rPr>
          <w:rFonts w:cs="Arial"/>
          <w:color w:val="000000"/>
        </w:rPr>
      </w:pPr>
      <w:r>
        <w:rPr>
          <w:rFonts w:cs="Arial"/>
          <w:color w:val="000000"/>
        </w:rPr>
        <w:t>What are the procedures for correcting inaccurate or erroneous information?</w:t>
      </w:r>
    </w:p>
    <w:p w14:paraId="0000007E" w14:textId="77777777" w:rsidR="00A33BD7" w:rsidRDefault="00E772A0">
      <w:pPr>
        <w:widowControl w:val="0"/>
        <w:numPr>
          <w:ilvl w:val="0"/>
          <w:numId w:val="7"/>
        </w:numPr>
        <w:pBdr>
          <w:top w:val="nil"/>
          <w:left w:val="nil"/>
          <w:bottom w:val="nil"/>
          <w:right w:val="nil"/>
          <w:between w:val="nil"/>
        </w:pBdr>
        <w:tabs>
          <w:tab w:val="left" w:pos="737"/>
        </w:tabs>
        <w:spacing w:after="113"/>
        <w:rPr>
          <w:rFonts w:cs="Arial"/>
          <w:color w:val="000000"/>
        </w:rPr>
      </w:pPr>
      <w:r>
        <w:rPr>
          <w:rFonts w:cs="Arial"/>
          <w:color w:val="000000"/>
        </w:rPr>
        <w:t>How are individuals notified of the procedures for correcting their information?</w:t>
      </w:r>
    </w:p>
    <w:p w14:paraId="0000007F" w14:textId="77777777" w:rsidR="00A33BD7" w:rsidRDefault="00E772A0">
      <w:pPr>
        <w:widowControl w:val="0"/>
        <w:numPr>
          <w:ilvl w:val="0"/>
          <w:numId w:val="7"/>
        </w:numPr>
        <w:pBdr>
          <w:top w:val="nil"/>
          <w:left w:val="nil"/>
          <w:bottom w:val="nil"/>
          <w:right w:val="nil"/>
          <w:between w:val="nil"/>
        </w:pBdr>
        <w:tabs>
          <w:tab w:val="left" w:pos="737"/>
        </w:tabs>
        <w:spacing w:after="113"/>
        <w:rPr>
          <w:rFonts w:cs="Arial"/>
          <w:color w:val="000000"/>
        </w:rPr>
      </w:pPr>
      <w:r>
        <w:rPr>
          <w:rFonts w:cs="Arial"/>
          <w:color w:val="000000"/>
        </w:rPr>
        <w:t xml:space="preserve">If no formal redress is provided, what alternatives are available to the individual? </w:t>
      </w:r>
    </w:p>
    <w:p w14:paraId="00000080" w14:textId="77777777" w:rsidR="00A33BD7" w:rsidRDefault="00E772A0">
      <w:pPr>
        <w:widowControl w:val="0"/>
        <w:pBdr>
          <w:top w:val="nil"/>
          <w:left w:val="nil"/>
          <w:bottom w:val="nil"/>
          <w:right w:val="nil"/>
          <w:between w:val="nil"/>
        </w:pBdr>
        <w:tabs>
          <w:tab w:val="left" w:pos="737"/>
        </w:tabs>
        <w:spacing w:after="240"/>
        <w:ind w:left="720" w:hanging="510"/>
        <w:rPr>
          <w:rFonts w:cs="Arial"/>
          <w:i/>
          <w:color w:val="000000"/>
        </w:rPr>
      </w:pPr>
      <w:r>
        <w:rPr>
          <w:rFonts w:cs="Arial"/>
          <w:b/>
          <w:i/>
          <w:color w:val="000000"/>
        </w:rPr>
        <w:t>Privacy Impact Analysis</w:t>
      </w:r>
      <w:r>
        <w:rPr>
          <w:rFonts w:cs="Arial"/>
          <w:i/>
          <w:color w:val="000000"/>
        </w:rPr>
        <w:t xml:space="preserve">: Discuss the privacy risks associated with the redress available </w:t>
      </w:r>
      <w:r>
        <w:rPr>
          <w:rFonts w:cs="Arial"/>
          <w:i/>
          <w:color w:val="000000"/>
        </w:rPr>
        <w:t>to individuals and how those risks are mitigated.</w:t>
      </w:r>
    </w:p>
    <w:p w14:paraId="00000081" w14:textId="77777777" w:rsidR="00A33BD7" w:rsidRDefault="00E772A0">
      <w:pPr>
        <w:widowControl w:val="0"/>
        <w:pBdr>
          <w:top w:val="nil"/>
          <w:left w:val="nil"/>
          <w:bottom w:val="nil"/>
          <w:right w:val="nil"/>
          <w:between w:val="nil"/>
        </w:pBdr>
        <w:tabs>
          <w:tab w:val="left" w:pos="510"/>
        </w:tabs>
        <w:spacing w:before="113" w:after="130"/>
        <w:ind w:left="360"/>
        <w:rPr>
          <w:rFonts w:cs="Arial"/>
          <w:b/>
          <w:color w:val="000000"/>
          <w:u w:val="single"/>
        </w:rPr>
      </w:pPr>
      <w:r>
        <w:rPr>
          <w:rFonts w:cs="Arial"/>
          <w:b/>
          <w:color w:val="000000"/>
          <w:u w:val="single"/>
        </w:rPr>
        <w:t>8</w:t>
      </w:r>
      <w:r>
        <w:rPr>
          <w:rFonts w:cs="Arial"/>
          <w:b/>
          <w:color w:val="000000"/>
          <w:u w:val="single"/>
        </w:rPr>
        <w:tab/>
        <w:t xml:space="preserve"> Technical Access and Security</w:t>
      </w:r>
    </w:p>
    <w:p w14:paraId="00000082" w14:textId="77777777" w:rsidR="00A33BD7" w:rsidRDefault="00E772A0">
      <w:pPr>
        <w:widowControl w:val="0"/>
        <w:numPr>
          <w:ilvl w:val="0"/>
          <w:numId w:val="7"/>
        </w:numPr>
        <w:pBdr>
          <w:top w:val="nil"/>
          <w:left w:val="nil"/>
          <w:bottom w:val="nil"/>
          <w:right w:val="nil"/>
          <w:between w:val="nil"/>
        </w:pBdr>
        <w:tabs>
          <w:tab w:val="left" w:pos="737"/>
        </w:tabs>
        <w:spacing w:after="113"/>
        <w:rPr>
          <w:rFonts w:cs="Arial"/>
          <w:color w:val="000000"/>
        </w:rPr>
      </w:pPr>
      <w:r>
        <w:rPr>
          <w:rFonts w:cs="Arial"/>
          <w:color w:val="000000"/>
        </w:rPr>
        <w:t>What procedures are in place to determine which users may access the system and are they documented?</w:t>
      </w:r>
    </w:p>
    <w:p w14:paraId="00000083" w14:textId="77777777" w:rsidR="00A33BD7" w:rsidRDefault="00E772A0">
      <w:pPr>
        <w:widowControl w:val="0"/>
        <w:numPr>
          <w:ilvl w:val="0"/>
          <w:numId w:val="7"/>
        </w:numPr>
        <w:pBdr>
          <w:top w:val="nil"/>
          <w:left w:val="nil"/>
          <w:bottom w:val="nil"/>
          <w:right w:val="nil"/>
          <w:between w:val="nil"/>
        </w:pBdr>
        <w:tabs>
          <w:tab w:val="left" w:pos="737"/>
        </w:tabs>
        <w:spacing w:after="113"/>
        <w:rPr>
          <w:rFonts w:cs="Arial"/>
          <w:color w:val="000000"/>
        </w:rPr>
      </w:pPr>
      <w:r>
        <w:rPr>
          <w:rFonts w:cs="Arial"/>
          <w:color w:val="000000"/>
        </w:rPr>
        <w:t xml:space="preserve">Will </w:t>
      </w:r>
      <w:proofErr w:type="spellStart"/>
      <w:r>
        <w:rPr>
          <w:rFonts w:cs="Arial"/>
          <w:color w:val="000000"/>
        </w:rPr>
        <w:t>organisational</w:t>
      </w:r>
      <w:proofErr w:type="spellEnd"/>
      <w:r>
        <w:rPr>
          <w:rFonts w:cs="Arial"/>
          <w:color w:val="000000"/>
        </w:rPr>
        <w:t xml:space="preserve"> contractors have access to the system?</w:t>
      </w:r>
    </w:p>
    <w:p w14:paraId="00000084" w14:textId="77777777" w:rsidR="00A33BD7" w:rsidRDefault="00E772A0">
      <w:pPr>
        <w:widowControl w:val="0"/>
        <w:numPr>
          <w:ilvl w:val="0"/>
          <w:numId w:val="7"/>
        </w:numPr>
        <w:pBdr>
          <w:top w:val="nil"/>
          <w:left w:val="nil"/>
          <w:bottom w:val="nil"/>
          <w:right w:val="nil"/>
          <w:between w:val="nil"/>
        </w:pBdr>
        <w:tabs>
          <w:tab w:val="left" w:pos="737"/>
        </w:tabs>
        <w:spacing w:after="113"/>
        <w:rPr>
          <w:rFonts w:cs="Arial"/>
          <w:color w:val="000000"/>
        </w:rPr>
      </w:pPr>
      <w:r>
        <w:rPr>
          <w:rFonts w:cs="Arial"/>
          <w:color w:val="000000"/>
        </w:rPr>
        <w:t>Describe what privacy training is provided to users either generally or specifically relevant to</w:t>
      </w:r>
      <w:r>
        <w:rPr>
          <w:rFonts w:cs="Arial"/>
          <w:color w:val="000000"/>
        </w:rPr>
        <w:t xml:space="preserve"> the </w:t>
      </w:r>
      <w:proofErr w:type="spellStart"/>
      <w:r>
        <w:rPr>
          <w:rFonts w:cs="Arial"/>
          <w:color w:val="000000"/>
        </w:rPr>
        <w:t>programme</w:t>
      </w:r>
      <w:proofErr w:type="spellEnd"/>
      <w:r>
        <w:rPr>
          <w:rFonts w:cs="Arial"/>
          <w:color w:val="000000"/>
        </w:rPr>
        <w:t xml:space="preserve"> or system?</w:t>
      </w:r>
    </w:p>
    <w:p w14:paraId="00000085" w14:textId="77777777" w:rsidR="00A33BD7" w:rsidRDefault="00E772A0">
      <w:pPr>
        <w:widowControl w:val="0"/>
        <w:numPr>
          <w:ilvl w:val="0"/>
          <w:numId w:val="7"/>
        </w:numPr>
        <w:pBdr>
          <w:top w:val="nil"/>
          <w:left w:val="nil"/>
          <w:bottom w:val="nil"/>
          <w:right w:val="nil"/>
          <w:between w:val="nil"/>
        </w:pBdr>
        <w:tabs>
          <w:tab w:val="left" w:pos="737"/>
        </w:tabs>
        <w:spacing w:after="113"/>
        <w:rPr>
          <w:rFonts w:cs="Arial"/>
          <w:color w:val="000000"/>
        </w:rPr>
      </w:pPr>
      <w:r>
        <w:rPr>
          <w:rFonts w:cs="Arial"/>
          <w:color w:val="000000"/>
        </w:rPr>
        <w:t>What auditing measures and technical safeguards are in place to prevent misuse of data?</w:t>
      </w:r>
    </w:p>
    <w:p w14:paraId="00000086" w14:textId="77777777" w:rsidR="00A33BD7" w:rsidRDefault="00E772A0">
      <w:pPr>
        <w:widowControl w:val="0"/>
        <w:pBdr>
          <w:top w:val="nil"/>
          <w:left w:val="nil"/>
          <w:bottom w:val="nil"/>
          <w:right w:val="nil"/>
          <w:between w:val="nil"/>
        </w:pBdr>
        <w:tabs>
          <w:tab w:val="left" w:pos="737"/>
        </w:tabs>
        <w:spacing w:after="240"/>
        <w:ind w:left="720" w:hanging="510"/>
        <w:rPr>
          <w:rFonts w:cs="Arial"/>
          <w:i/>
          <w:color w:val="000000"/>
        </w:rPr>
      </w:pPr>
      <w:r>
        <w:rPr>
          <w:rFonts w:cs="Arial"/>
          <w:b/>
          <w:i/>
          <w:color w:val="000000"/>
        </w:rPr>
        <w:t>Privacy Impact Analysis:</w:t>
      </w:r>
      <w:r>
        <w:rPr>
          <w:rFonts w:cs="Arial"/>
          <w:i/>
          <w:color w:val="000000"/>
        </w:rPr>
        <w:t xml:space="preserve"> Given the sensitivity and scope of the information collected, as well as any information sharing conducted on the sys</w:t>
      </w:r>
      <w:r>
        <w:rPr>
          <w:rFonts w:cs="Arial"/>
          <w:i/>
          <w:color w:val="000000"/>
        </w:rPr>
        <w:t>tem, what privacy risks were identified and how do the security controls mitigate them?</w:t>
      </w:r>
    </w:p>
    <w:p w14:paraId="00000087" w14:textId="77777777" w:rsidR="00A33BD7" w:rsidRDefault="00E772A0">
      <w:pPr>
        <w:widowControl w:val="0"/>
        <w:pBdr>
          <w:top w:val="nil"/>
          <w:left w:val="nil"/>
          <w:bottom w:val="nil"/>
          <w:right w:val="nil"/>
          <w:between w:val="nil"/>
        </w:pBdr>
        <w:tabs>
          <w:tab w:val="left" w:pos="510"/>
        </w:tabs>
        <w:spacing w:before="113" w:after="130"/>
        <w:ind w:left="360"/>
        <w:rPr>
          <w:rFonts w:cs="Arial"/>
          <w:b/>
          <w:color w:val="000000"/>
          <w:u w:val="single"/>
        </w:rPr>
      </w:pPr>
      <w:r>
        <w:rPr>
          <w:rFonts w:cs="Arial"/>
          <w:b/>
          <w:color w:val="000000"/>
          <w:u w:val="single"/>
        </w:rPr>
        <w:t>9</w:t>
      </w:r>
      <w:r>
        <w:rPr>
          <w:rFonts w:cs="Arial"/>
          <w:b/>
          <w:color w:val="000000"/>
          <w:u w:val="single"/>
        </w:rPr>
        <w:tab/>
        <w:t xml:space="preserve"> Technology</w:t>
      </w:r>
    </w:p>
    <w:p w14:paraId="00000088" w14:textId="77777777" w:rsidR="00A33BD7" w:rsidRDefault="00E772A0">
      <w:pPr>
        <w:widowControl w:val="0"/>
        <w:numPr>
          <w:ilvl w:val="0"/>
          <w:numId w:val="7"/>
        </w:numPr>
        <w:pBdr>
          <w:top w:val="nil"/>
          <w:left w:val="nil"/>
          <w:bottom w:val="nil"/>
          <w:right w:val="nil"/>
          <w:between w:val="nil"/>
        </w:pBdr>
        <w:tabs>
          <w:tab w:val="left" w:pos="737"/>
        </w:tabs>
        <w:spacing w:after="113"/>
        <w:rPr>
          <w:rFonts w:cs="Arial"/>
          <w:color w:val="000000"/>
        </w:rPr>
      </w:pPr>
      <w:r>
        <w:rPr>
          <w:rFonts w:cs="Arial"/>
          <w:color w:val="000000"/>
        </w:rPr>
        <w:t xml:space="preserve">Does the project employ technology which may raise privacy concerns? If </w:t>
      </w:r>
      <w:proofErr w:type="gramStart"/>
      <w:r>
        <w:rPr>
          <w:rFonts w:cs="Arial"/>
          <w:color w:val="000000"/>
        </w:rPr>
        <w:t>so</w:t>
      </w:r>
      <w:proofErr w:type="gramEnd"/>
      <w:r>
        <w:rPr>
          <w:rFonts w:cs="Arial"/>
          <w:color w:val="000000"/>
        </w:rPr>
        <w:t xml:space="preserve"> please discuss its risks and mitigations. Consult IT experts/service providers </w:t>
      </w:r>
      <w:r>
        <w:rPr>
          <w:rFonts w:cs="Arial"/>
          <w:color w:val="000000"/>
        </w:rPr>
        <w:t>if needed.</w:t>
      </w:r>
    </w:p>
    <w:p w14:paraId="00000089" w14:textId="77777777" w:rsidR="00A33BD7" w:rsidRDefault="00E772A0">
      <w:pPr>
        <w:widowControl w:val="0"/>
        <w:pBdr>
          <w:top w:val="nil"/>
          <w:left w:val="nil"/>
          <w:bottom w:val="nil"/>
          <w:right w:val="nil"/>
          <w:between w:val="nil"/>
        </w:pBdr>
        <w:spacing w:before="113" w:after="130"/>
        <w:ind w:left="720"/>
        <w:rPr>
          <w:rFonts w:cs="Arial"/>
          <w:i/>
          <w:color w:val="000000"/>
        </w:rPr>
      </w:pPr>
      <w:r>
        <w:rPr>
          <w:rFonts w:cs="Arial"/>
          <w:b/>
          <w:i/>
          <w:color w:val="000000"/>
        </w:rPr>
        <w:t xml:space="preserve">Privacy Impact Analysis: </w:t>
      </w:r>
      <w:r>
        <w:rPr>
          <w:rFonts w:cs="Arial"/>
          <w:i/>
          <w:color w:val="000000"/>
        </w:rPr>
        <w:t xml:space="preserve">What risks result from the use of applied technologies? How can they be addressed and mitigated? Can specific expertise be </w:t>
      </w:r>
      <w:proofErr w:type="spellStart"/>
      <w:r>
        <w:rPr>
          <w:rFonts w:cs="Arial"/>
          <w:i/>
          <w:color w:val="000000"/>
        </w:rPr>
        <w:t>mobilised</w:t>
      </w:r>
      <w:proofErr w:type="spellEnd"/>
      <w:r>
        <w:rPr>
          <w:rFonts w:cs="Arial"/>
          <w:i/>
          <w:color w:val="000000"/>
        </w:rPr>
        <w:t xml:space="preserve"> in case of problems?</w:t>
      </w:r>
    </w:p>
    <w:p w14:paraId="0000008A" w14:textId="77777777" w:rsidR="00A33BD7" w:rsidRDefault="00A33BD7">
      <w:pPr>
        <w:widowControl w:val="0"/>
        <w:pBdr>
          <w:top w:val="nil"/>
          <w:left w:val="nil"/>
          <w:bottom w:val="nil"/>
          <w:right w:val="nil"/>
          <w:between w:val="nil"/>
        </w:pBdr>
        <w:spacing w:before="113" w:after="130"/>
        <w:rPr>
          <w:rFonts w:cs="Arial"/>
          <w:b/>
          <w:i/>
          <w:color w:val="000000"/>
        </w:rPr>
      </w:pPr>
    </w:p>
    <w:p w14:paraId="0000008B" w14:textId="77777777" w:rsidR="00A33BD7" w:rsidRDefault="00A33BD7">
      <w:pPr>
        <w:widowControl w:val="0"/>
        <w:pBdr>
          <w:top w:val="nil"/>
          <w:left w:val="nil"/>
          <w:bottom w:val="nil"/>
          <w:right w:val="nil"/>
          <w:between w:val="nil"/>
        </w:pBdr>
        <w:spacing w:before="113" w:after="130"/>
        <w:rPr>
          <w:rFonts w:cs="Arial"/>
          <w:b/>
          <w:i/>
          <w:color w:val="000000"/>
        </w:rPr>
      </w:pPr>
    </w:p>
    <w:p w14:paraId="0000008C" w14:textId="77777777" w:rsidR="00A33BD7" w:rsidRDefault="00E772A0">
      <w:pPr>
        <w:pBdr>
          <w:top w:val="single" w:sz="4" w:space="1" w:color="000000"/>
          <w:left w:val="single" w:sz="4" w:space="4" w:color="000000"/>
          <w:bottom w:val="single" w:sz="4" w:space="1" w:color="000000"/>
          <w:right w:val="single" w:sz="4" w:space="4" w:color="000000"/>
        </w:pBdr>
        <w:shd w:val="clear" w:color="auto" w:fill="D9D9D9"/>
        <w:rPr>
          <w:b/>
        </w:rPr>
      </w:pPr>
      <w:r>
        <w:rPr>
          <w:b/>
        </w:rPr>
        <w:lastRenderedPageBreak/>
        <w:t xml:space="preserve">A little storytelling at the end: Did you know that the death of Osama bin Laden in 2011 was linked to the work of an aid agency? </w:t>
      </w:r>
    </w:p>
    <w:p w14:paraId="0000008D" w14:textId="77777777" w:rsidR="00A33BD7" w:rsidRDefault="00E772A0">
      <w:pPr>
        <w:pBdr>
          <w:top w:val="single" w:sz="4" w:space="1" w:color="000000"/>
          <w:left w:val="single" w:sz="4" w:space="4" w:color="000000"/>
          <w:bottom w:val="single" w:sz="4" w:space="1" w:color="000000"/>
          <w:right w:val="single" w:sz="4" w:space="4" w:color="000000"/>
        </w:pBdr>
        <w:shd w:val="clear" w:color="auto" w:fill="D9D9D9"/>
      </w:pPr>
      <w:bookmarkStart w:id="1" w:name="_heading=h.gjdgxs" w:colFirst="0" w:colLast="0"/>
      <w:bookmarkEnd w:id="1"/>
      <w:r>
        <w:t xml:space="preserve">What sounds like a Hollywood blockbuster became bitter reality for Save the Children in Pakistan in 2011. The </w:t>
      </w:r>
      <w:proofErr w:type="spellStart"/>
      <w:r>
        <w:t>organisation</w:t>
      </w:r>
      <w:proofErr w:type="spellEnd"/>
      <w:r>
        <w:t xml:space="preserve"> wa</w:t>
      </w:r>
      <w:r>
        <w:t>s confronted with an unbelievable accusation: DNA and data collected during a putative vaccination campaign in Pakistan was compared with a sample from bin Laden’s sister, who died in Boston in 2010, to provide evidence that the family was present in a sma</w:t>
      </w:r>
      <w:r>
        <w:t>ll city 50 km northeast of Islamabad. The Pakistani Doctor Shakil Afridi, who liaised with the CIA on that matter, claimed to work for Save the Children after his activities were linked to the military “</w:t>
      </w:r>
      <w:r>
        <w:rPr>
          <w:i/>
        </w:rPr>
        <w:t>Operation Neptune’s Spear</w:t>
      </w:r>
      <w:r>
        <w:t>” by the Pakistani Secret Se</w:t>
      </w:r>
      <w:r>
        <w:t xml:space="preserve">rvice. Although Save the Children could proof that neither Dr. Afridi ever worked for them, nor they did run a vaccination campaign in that area, the </w:t>
      </w:r>
      <w:proofErr w:type="spellStart"/>
      <w:r>
        <w:t>organisation’s</w:t>
      </w:r>
      <w:proofErr w:type="spellEnd"/>
      <w:r>
        <w:t xml:space="preserve"> set up in Pakistan was shaken up tremendously. International staff was evacuated immediatel</w:t>
      </w:r>
      <w:r>
        <w:t xml:space="preserve">y, all operations were </w:t>
      </w:r>
      <w:proofErr w:type="gramStart"/>
      <w:r>
        <w:t>temporarily suspended</w:t>
      </w:r>
      <w:proofErr w:type="gramEnd"/>
      <w:r>
        <w:t xml:space="preserve"> – leave alone the damaged reputation. </w:t>
      </w:r>
    </w:p>
    <w:p w14:paraId="0000008E" w14:textId="77777777" w:rsidR="00A33BD7" w:rsidRDefault="00E772A0">
      <w:pPr>
        <w:pBdr>
          <w:top w:val="single" w:sz="4" w:space="1" w:color="000000"/>
          <w:left w:val="single" w:sz="4" w:space="4" w:color="000000"/>
          <w:bottom w:val="single" w:sz="4" w:space="1" w:color="000000"/>
          <w:right w:val="single" w:sz="4" w:space="4" w:color="000000"/>
        </w:pBdr>
        <w:shd w:val="clear" w:color="auto" w:fill="D9D9D9"/>
        <w:spacing w:after="240"/>
        <w:rPr>
          <w:color w:val="000000"/>
        </w:rPr>
      </w:pPr>
      <w:r>
        <w:rPr>
          <w:color w:val="000000"/>
        </w:rPr>
        <w:t xml:space="preserve">For sure, the example is extreme and bin Laden not an “average” beneficiary; still it shows that collected data and information can be used in any unintended way. </w:t>
      </w:r>
    </w:p>
    <w:p w14:paraId="0000008F" w14:textId="77777777" w:rsidR="00A33BD7" w:rsidRDefault="00A33BD7">
      <w:pPr>
        <w:widowControl w:val="0"/>
        <w:pBdr>
          <w:top w:val="nil"/>
          <w:left w:val="nil"/>
          <w:bottom w:val="nil"/>
          <w:right w:val="nil"/>
          <w:between w:val="nil"/>
        </w:pBdr>
        <w:spacing w:before="113" w:after="130"/>
        <w:rPr>
          <w:rFonts w:cs="Arial"/>
          <w:color w:val="000000"/>
        </w:rPr>
      </w:pPr>
    </w:p>
    <w:sectPr w:rsidR="00A33BD7">
      <w:headerReference w:type="default" r:id="rId9"/>
      <w:footerReference w:type="default" r:id="rId10"/>
      <w:pgSz w:w="11900" w:h="16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4A9E" w14:textId="77777777" w:rsidR="00E772A0" w:rsidRDefault="00E772A0">
      <w:pPr>
        <w:spacing w:after="0"/>
      </w:pPr>
      <w:r>
        <w:separator/>
      </w:r>
    </w:p>
  </w:endnote>
  <w:endnote w:type="continuationSeparator" w:id="0">
    <w:p w14:paraId="1F513090" w14:textId="77777777" w:rsidR="00E772A0" w:rsidRDefault="00E772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Times-Roman">
    <w:panose1 w:val="00000000000000000000"/>
    <w:charset w:val="00"/>
    <w:family w:val="roman"/>
    <w:notTrueType/>
    <w:pitch w:val="default"/>
  </w:font>
  <w:font w:name="Caecilia-Ligh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illSans">
    <w:panose1 w:val="00000000000000000000"/>
    <w:charset w:val="00"/>
    <w:family w:val="roman"/>
    <w:notTrueType/>
    <w:pitch w:val="default"/>
  </w:font>
  <w:font w:name="Myriad-Roman">
    <w:altName w:val="Calibri"/>
    <w:charset w:val="00"/>
    <w:family w:val="auto"/>
    <w:pitch w:val="default"/>
  </w:font>
  <w:font w:name="Myriad-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7" w14:textId="78C75A0C" w:rsidR="00A33BD7" w:rsidRDefault="00E772A0">
    <w:pPr>
      <w:tabs>
        <w:tab w:val="center" w:pos="4320"/>
        <w:tab w:val="right" w:pos="8640"/>
      </w:tabs>
      <w:spacing w:after="0"/>
      <w:jc w:val="right"/>
      <w:rPr>
        <w:b/>
        <w:color w:val="808080"/>
        <w:sz w:val="18"/>
        <w:szCs w:val="18"/>
      </w:rPr>
    </w:pPr>
    <w:r>
      <w:rPr>
        <w:b/>
        <w:color w:val="808080"/>
        <w:sz w:val="18"/>
        <w:szCs w:val="18"/>
      </w:rPr>
      <w:fldChar w:fldCharType="begin"/>
    </w:r>
    <w:r>
      <w:rPr>
        <w:b/>
        <w:color w:val="808080"/>
        <w:sz w:val="18"/>
        <w:szCs w:val="18"/>
      </w:rPr>
      <w:instrText>PAGE</w:instrText>
    </w:r>
    <w:r w:rsidR="004C6224">
      <w:rPr>
        <w:b/>
        <w:color w:val="808080"/>
        <w:sz w:val="18"/>
        <w:szCs w:val="18"/>
      </w:rPr>
      <w:fldChar w:fldCharType="separate"/>
    </w:r>
    <w:r w:rsidR="004C6224">
      <w:rPr>
        <w:b/>
        <w:noProof/>
        <w:color w:val="808080"/>
        <w:sz w:val="18"/>
        <w:szCs w:val="18"/>
      </w:rPr>
      <w:t>1</w:t>
    </w:r>
    <w:r>
      <w:rPr>
        <w:b/>
        <w:color w:val="808080"/>
        <w:sz w:val="18"/>
        <w:szCs w:val="18"/>
      </w:rPr>
      <w:fldChar w:fldCharType="end"/>
    </w:r>
  </w:p>
  <w:p w14:paraId="00000098" w14:textId="77777777" w:rsidR="00A33BD7" w:rsidRDefault="00E772A0">
    <w:pPr>
      <w:pBdr>
        <w:top w:val="nil"/>
        <w:left w:val="nil"/>
        <w:bottom w:val="nil"/>
        <w:right w:val="nil"/>
        <w:between w:val="nil"/>
      </w:pBdr>
      <w:spacing w:after="0"/>
      <w:jc w:val="left"/>
      <w:rPr>
        <w:rFonts w:cs="Arial"/>
        <w:color w:val="000000"/>
        <w:sz w:val="16"/>
        <w:szCs w:val="16"/>
      </w:rPr>
    </w:pPr>
    <w:r>
      <w:rPr>
        <w:rFonts w:cs="Arial"/>
        <w:color w:val="000000"/>
        <w:sz w:val="16"/>
        <w:szCs w:val="16"/>
      </w:rPr>
      <w:t>CTP - Data Protection &amp; Data 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52F2D" w14:textId="77777777" w:rsidR="00E772A0" w:rsidRDefault="00E772A0">
      <w:pPr>
        <w:spacing w:after="0"/>
      </w:pPr>
      <w:r>
        <w:separator/>
      </w:r>
    </w:p>
  </w:footnote>
  <w:footnote w:type="continuationSeparator" w:id="0">
    <w:p w14:paraId="5D58A7CC" w14:textId="77777777" w:rsidR="00E772A0" w:rsidRDefault="00E772A0">
      <w:pPr>
        <w:spacing w:after="0"/>
      </w:pPr>
      <w:r>
        <w:continuationSeparator/>
      </w:r>
    </w:p>
  </w:footnote>
  <w:footnote w:id="1">
    <w:p w14:paraId="00000090" w14:textId="77777777" w:rsidR="00A33BD7" w:rsidRDefault="00E772A0">
      <w:pPr>
        <w:tabs>
          <w:tab w:val="left" w:pos="3969"/>
        </w:tabs>
        <w:jc w:val="left"/>
        <w:rPr>
          <w:sz w:val="18"/>
          <w:szCs w:val="18"/>
        </w:rPr>
      </w:pPr>
      <w:r>
        <w:rPr>
          <w:rStyle w:val="Funotenzeichen"/>
        </w:rPr>
        <w:footnoteRef/>
      </w:r>
      <w:r>
        <w:t xml:space="preserve"> </w:t>
      </w:r>
      <w:proofErr w:type="spellStart"/>
      <w:r>
        <w:rPr>
          <w:sz w:val="18"/>
          <w:szCs w:val="18"/>
        </w:rPr>
        <w:t>CaLP</w:t>
      </w:r>
      <w:proofErr w:type="spellEnd"/>
      <w:r>
        <w:rPr>
          <w:sz w:val="18"/>
          <w:szCs w:val="18"/>
        </w:rPr>
        <w:t xml:space="preserve"> (2013): Protecting Beneficiary Privacy: Principles and operational standards for the secure use of </w:t>
      </w:r>
      <w:r>
        <w:rPr>
          <w:sz w:val="18"/>
          <w:szCs w:val="18"/>
        </w:rPr>
        <w:br/>
        <w:t xml:space="preserve">personal data in cash and e-transfer </w:t>
      </w:r>
      <w:proofErr w:type="spellStart"/>
      <w:r>
        <w:rPr>
          <w:sz w:val="18"/>
          <w:szCs w:val="18"/>
        </w:rPr>
        <w:t>programmes</w:t>
      </w:r>
      <w:proofErr w:type="spellEnd"/>
    </w:p>
  </w:footnote>
  <w:footnote w:id="2">
    <w:p w14:paraId="00000091" w14:textId="77777777" w:rsidR="00A33BD7" w:rsidRDefault="00E772A0">
      <w:pPr>
        <w:pBdr>
          <w:top w:val="nil"/>
          <w:left w:val="nil"/>
          <w:bottom w:val="nil"/>
          <w:right w:val="nil"/>
          <w:between w:val="nil"/>
        </w:pBdr>
        <w:spacing w:after="0"/>
        <w:rPr>
          <w:rFonts w:cs="Arial"/>
          <w:color w:val="000000"/>
          <w:sz w:val="16"/>
          <w:szCs w:val="16"/>
        </w:rPr>
      </w:pPr>
      <w:r>
        <w:rPr>
          <w:rStyle w:val="Funotenzeichen"/>
        </w:rPr>
        <w:footnoteRef/>
      </w:r>
      <w:r>
        <w:rPr>
          <w:rFonts w:cs="Arial"/>
          <w:color w:val="000000"/>
          <w:sz w:val="16"/>
          <w:szCs w:val="16"/>
        </w:rPr>
        <w:t xml:space="preserve"> German Red Cross (2009): </w:t>
      </w:r>
      <w:proofErr w:type="spellStart"/>
      <w:r>
        <w:rPr>
          <w:rFonts w:cs="Arial"/>
          <w:color w:val="000000"/>
          <w:sz w:val="16"/>
          <w:szCs w:val="16"/>
        </w:rPr>
        <w:t>Datenschutz</w:t>
      </w:r>
      <w:proofErr w:type="spellEnd"/>
      <w:r>
        <w:rPr>
          <w:rFonts w:cs="Arial"/>
          <w:color w:val="000000"/>
          <w:sz w:val="16"/>
          <w:szCs w:val="16"/>
        </w:rPr>
        <w:t xml:space="preserve"> und </w:t>
      </w:r>
      <w:proofErr w:type="spellStart"/>
      <w:r>
        <w:rPr>
          <w:rFonts w:cs="Arial"/>
          <w:color w:val="000000"/>
          <w:sz w:val="16"/>
          <w:szCs w:val="16"/>
        </w:rPr>
        <w:t>Datensicherheit</w:t>
      </w:r>
      <w:proofErr w:type="spellEnd"/>
      <w:r>
        <w:rPr>
          <w:rFonts w:cs="Arial"/>
          <w:color w:val="000000"/>
          <w:sz w:val="16"/>
          <w:szCs w:val="16"/>
        </w:rPr>
        <w:t xml:space="preserve">; </w:t>
      </w:r>
      <w:proofErr w:type="spellStart"/>
      <w:r>
        <w:rPr>
          <w:rFonts w:cs="Arial"/>
          <w:color w:val="000000"/>
          <w:sz w:val="16"/>
          <w:szCs w:val="16"/>
        </w:rPr>
        <w:t>Datenschutzhandbuch</w:t>
      </w:r>
      <w:proofErr w:type="spellEnd"/>
      <w:r>
        <w:rPr>
          <w:rFonts w:cs="Arial"/>
          <w:color w:val="000000"/>
          <w:sz w:val="16"/>
          <w:szCs w:val="16"/>
        </w:rPr>
        <w:t xml:space="preserve"> Version 05</w:t>
      </w:r>
    </w:p>
  </w:footnote>
  <w:footnote w:id="3">
    <w:p w14:paraId="00000092" w14:textId="77777777" w:rsidR="00A33BD7" w:rsidRDefault="00E772A0">
      <w:pPr>
        <w:pBdr>
          <w:top w:val="nil"/>
          <w:left w:val="nil"/>
          <w:bottom w:val="nil"/>
          <w:right w:val="nil"/>
          <w:between w:val="nil"/>
        </w:pBdr>
        <w:spacing w:after="0"/>
        <w:rPr>
          <w:rFonts w:cs="Arial"/>
          <w:color w:val="000000"/>
          <w:sz w:val="16"/>
          <w:szCs w:val="16"/>
        </w:rPr>
      </w:pPr>
      <w:r>
        <w:rPr>
          <w:rStyle w:val="Funotenzeichen"/>
        </w:rPr>
        <w:footnoteRef/>
      </w:r>
      <w:r>
        <w:rPr>
          <w:rFonts w:cs="Arial"/>
          <w:color w:val="000000"/>
          <w:sz w:val="16"/>
          <w:szCs w:val="16"/>
        </w:rPr>
        <w:t xml:space="preserve"> http://www.cashlearning.org/resources/library/389-protecting-beneficiary-privacy-principles-and-operational-standards-for-the-secure-use-of-personal-data-in-cash-and-e-transfer-programmes </w:t>
      </w:r>
    </w:p>
  </w:footnote>
  <w:footnote w:id="4">
    <w:p w14:paraId="00000093" w14:textId="77777777" w:rsidR="00A33BD7" w:rsidRDefault="00E772A0">
      <w:pPr>
        <w:widowControl w:val="0"/>
        <w:pBdr>
          <w:top w:val="nil"/>
          <w:left w:val="nil"/>
          <w:bottom w:val="nil"/>
          <w:right w:val="nil"/>
          <w:between w:val="nil"/>
        </w:pBdr>
        <w:spacing w:after="130"/>
        <w:ind w:left="360"/>
        <w:rPr>
          <w:rFonts w:ascii="Myriad-Roman" w:eastAsia="Myriad-Roman" w:hAnsi="Myriad-Roman" w:cs="Myriad-Roman"/>
          <w:color w:val="000000"/>
        </w:rPr>
      </w:pPr>
      <w:r>
        <w:rPr>
          <w:rStyle w:val="Funotenzeichen"/>
        </w:rPr>
        <w:footnoteRef/>
      </w:r>
      <w:r>
        <w:rPr>
          <w:rFonts w:ascii="Myriad-Roman" w:eastAsia="Myriad-Roman" w:hAnsi="Myriad-Roman" w:cs="Myriad-Roman"/>
          <w:color w:val="000000"/>
        </w:rPr>
        <w:t xml:space="preserve"> </w:t>
      </w:r>
      <w:r>
        <w:rPr>
          <w:rFonts w:cs="Arial"/>
          <w:color w:val="000000"/>
          <w:sz w:val="16"/>
          <w:szCs w:val="16"/>
        </w:rPr>
        <w:t>This Model PIA is adapted from the PIA developed by the U.S. Dep</w:t>
      </w:r>
      <w:r>
        <w:rPr>
          <w:rFonts w:cs="Arial"/>
          <w:color w:val="000000"/>
          <w:sz w:val="16"/>
          <w:szCs w:val="16"/>
        </w:rPr>
        <w:t xml:space="preserve">artment of Homeland Security (DHS). For many years, the DHS has conducted PIAs for all new technologies and rules. In fact, this process </w:t>
      </w:r>
      <w:proofErr w:type="gramStart"/>
      <w:r>
        <w:rPr>
          <w:rFonts w:cs="Arial"/>
          <w:color w:val="000000"/>
          <w:sz w:val="16"/>
          <w:szCs w:val="16"/>
        </w:rPr>
        <w:t>is considered to be</w:t>
      </w:r>
      <w:proofErr w:type="gramEnd"/>
      <w:r>
        <w:rPr>
          <w:rFonts w:cs="Arial"/>
          <w:color w:val="000000"/>
          <w:sz w:val="16"/>
          <w:szCs w:val="16"/>
        </w:rPr>
        <w:t xml:space="preserve"> inherently necessary for all U.S. Federal Government </w:t>
      </w:r>
      <w:proofErr w:type="spellStart"/>
      <w:r>
        <w:rPr>
          <w:rFonts w:cs="Arial"/>
          <w:color w:val="000000"/>
          <w:sz w:val="16"/>
          <w:szCs w:val="16"/>
        </w:rPr>
        <w:t>programmes</w:t>
      </w:r>
      <w:proofErr w:type="spellEnd"/>
      <w:r>
        <w:rPr>
          <w:rFonts w:cs="Arial"/>
          <w:color w:val="000000"/>
          <w:sz w:val="16"/>
          <w:szCs w:val="16"/>
        </w:rPr>
        <w:t xml:space="preserve"> since 2002, as required by the E-Go</w:t>
      </w:r>
      <w:r>
        <w:rPr>
          <w:rFonts w:cs="Arial"/>
          <w:color w:val="000000"/>
          <w:sz w:val="16"/>
          <w:szCs w:val="16"/>
        </w:rPr>
        <w:t xml:space="preserve">vernment Act of 2002. </w:t>
      </w:r>
    </w:p>
    <w:p w14:paraId="00000094" w14:textId="77777777" w:rsidR="00A33BD7" w:rsidRDefault="00A33BD7">
      <w:pPr>
        <w:pBdr>
          <w:top w:val="nil"/>
          <w:left w:val="nil"/>
          <w:bottom w:val="nil"/>
          <w:right w:val="nil"/>
          <w:between w:val="nil"/>
        </w:pBdr>
        <w:spacing w:after="0"/>
        <w:rPr>
          <w:rFonts w:cs="Arial"/>
          <w:color w:val="000000"/>
          <w:sz w:val="16"/>
          <w:szCs w:val="16"/>
        </w:rPr>
      </w:pPr>
    </w:p>
  </w:footnote>
  <w:footnote w:id="5">
    <w:p w14:paraId="00000095" w14:textId="77777777" w:rsidR="00A33BD7" w:rsidRDefault="00E772A0">
      <w:pPr>
        <w:pBdr>
          <w:top w:val="nil"/>
          <w:left w:val="nil"/>
          <w:bottom w:val="nil"/>
          <w:right w:val="nil"/>
          <w:between w:val="nil"/>
        </w:pBdr>
        <w:spacing w:after="0"/>
        <w:rPr>
          <w:rFonts w:cs="Arial"/>
          <w:color w:val="000000"/>
          <w:sz w:val="16"/>
          <w:szCs w:val="16"/>
        </w:rPr>
      </w:pPr>
      <w:r>
        <w:rPr>
          <w:rStyle w:val="Funotenzeichen"/>
        </w:rPr>
        <w:footnoteRef/>
      </w:r>
      <w:r>
        <w:rPr>
          <w:rFonts w:cs="Arial"/>
          <w:color w:val="000000"/>
          <w:sz w:val="16"/>
          <w:szCs w:val="16"/>
        </w:rPr>
        <w:t xml:space="preserve"> http://www.cashlearning.org/resources/library/389-protecting-beneficiary-privacy-principles-and-operational-standards-for-the-secure-use-of-personal-data-in-cash-and-e-transfer-programmes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6" w14:textId="77777777" w:rsidR="00A33BD7" w:rsidRDefault="00E772A0">
    <w:pPr>
      <w:pBdr>
        <w:top w:val="nil"/>
        <w:left w:val="nil"/>
        <w:bottom w:val="nil"/>
        <w:right w:val="nil"/>
        <w:between w:val="nil"/>
      </w:pBdr>
      <w:spacing w:after="0" w:line="288" w:lineRule="auto"/>
      <w:jc w:val="left"/>
      <w:rPr>
        <w:rFonts w:cs="Arial"/>
        <w:color w:val="4A86E8"/>
        <w:sz w:val="16"/>
        <w:szCs w:val="16"/>
      </w:rPr>
    </w:pPr>
    <w:r>
      <w:rPr>
        <w:rFonts w:cs="Arial"/>
        <w:color w:val="DC281E"/>
        <w:sz w:val="16"/>
        <w:szCs w:val="16"/>
      </w:rPr>
      <w:t>German Red Cross</w:t>
    </w:r>
    <w:r>
      <w:rPr>
        <w:rFonts w:cs="Arial"/>
        <w:color w:val="FF0000"/>
        <w:sz w:val="16"/>
        <w:szCs w:val="16"/>
      </w:rPr>
      <w:t xml:space="preserve"> </w:t>
    </w:r>
    <w:r>
      <w:rPr>
        <w:rFonts w:cs="Arial"/>
        <w:b/>
        <w:color w:val="000000"/>
        <w:sz w:val="16"/>
        <w:szCs w:val="16"/>
      </w:rPr>
      <w:t>I</w:t>
    </w:r>
    <w:r>
      <w:rPr>
        <w:rFonts w:cs="Arial"/>
        <w:b/>
        <w:color w:val="FF0000"/>
        <w:sz w:val="16"/>
        <w:szCs w:val="16"/>
      </w:rPr>
      <w:t xml:space="preserve"> </w:t>
    </w:r>
    <w:r>
      <w:rPr>
        <w:rFonts w:cs="Arial"/>
        <w:b/>
        <w:color w:val="000000"/>
        <w:sz w:val="16"/>
        <w:szCs w:val="16"/>
      </w:rPr>
      <w:t xml:space="preserve">Cash Transfer Programming – </w:t>
    </w:r>
    <w:proofErr w:type="spellStart"/>
    <w:r>
      <w:rPr>
        <w:rFonts w:cs="Arial"/>
        <w:b/>
        <w:color w:val="4A86E8"/>
        <w:sz w:val="16"/>
        <w:szCs w:val="16"/>
      </w:rPr>
      <w:t>FbF</w:t>
    </w:r>
    <w:proofErr w:type="spellEnd"/>
    <w:r>
      <w:rPr>
        <w:rFonts w:cs="Arial"/>
        <w:b/>
        <w:color w:val="4A86E8"/>
        <w:sz w:val="16"/>
        <w:szCs w:val="16"/>
      </w:rPr>
      <w:t xml:space="preserve"> adaptation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42283"/>
    <w:multiLevelType w:val="multilevel"/>
    <w:tmpl w:val="765E6DD8"/>
    <w:lvl w:ilvl="0">
      <w:start w:val="1"/>
      <w:numFmt w:val="bullet"/>
      <w:pStyle w:val="BulletTableau"/>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334A68"/>
    <w:multiLevelType w:val="multilevel"/>
    <w:tmpl w:val="7C66E0B8"/>
    <w:lvl w:ilvl="0">
      <w:start w:val="3"/>
      <w:numFmt w:val="decimal"/>
      <w:lvlText w:val="%1"/>
      <w:lvlJc w:val="left"/>
      <w:pPr>
        <w:ind w:left="360" w:hanging="360"/>
      </w:pPr>
    </w:lvl>
    <w:lvl w:ilvl="1">
      <w:start w:val="2"/>
      <w:numFmt w:val="decimal"/>
      <w:pStyle w:val="ListNumber1"/>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CB75D10"/>
    <w:multiLevelType w:val="multilevel"/>
    <w:tmpl w:val="14D80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6D1FE7"/>
    <w:multiLevelType w:val="multilevel"/>
    <w:tmpl w:val="0B96FAF2"/>
    <w:lvl w:ilvl="0">
      <w:start w:val="1"/>
      <w:numFmt w:val="bullet"/>
      <w:pStyle w:val="NormalNo"/>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C833B2"/>
    <w:multiLevelType w:val="multilevel"/>
    <w:tmpl w:val="E89C65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AC69FF"/>
    <w:multiLevelType w:val="multilevel"/>
    <w:tmpl w:val="6BBC962E"/>
    <w:lvl w:ilvl="0">
      <w:start w:val="1"/>
      <w:numFmt w:val="bullet"/>
      <w:pStyle w:val="Bulle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5EC1FE8"/>
    <w:multiLevelType w:val="multilevel"/>
    <w:tmpl w:val="62EE9C9E"/>
    <w:lvl w:ilvl="0">
      <w:start w:val="1"/>
      <w:numFmt w:val="bullet"/>
      <w:pStyle w:val="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A14260B"/>
    <w:multiLevelType w:val="multilevel"/>
    <w:tmpl w:val="51BCFA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2E6105"/>
    <w:multiLevelType w:val="multilevel"/>
    <w:tmpl w:val="AE1AC3CC"/>
    <w:lvl w:ilvl="0">
      <w:start w:val="1"/>
      <w:numFmt w:val="bullet"/>
      <w:pStyle w:val="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5"/>
  </w:num>
  <w:num w:numId="4">
    <w:abstractNumId w:val="6"/>
  </w:num>
  <w:num w:numId="5">
    <w:abstractNumId w:val="8"/>
  </w:num>
  <w:num w:numId="6">
    <w:abstractNumId w:val="0"/>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D7"/>
    <w:rsid w:val="004C6224"/>
    <w:rsid w:val="00A33BD7"/>
    <w:rsid w:val="00E772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0B4FE6-C2C3-4686-A96C-9D87E680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de-DE"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1A32"/>
    <w:rPr>
      <w:rFonts w:cs="Times New Roman"/>
    </w:rPr>
  </w:style>
  <w:style w:type="paragraph" w:styleId="berschrift1">
    <w:name w:val="heading 1"/>
    <w:basedOn w:val="H1"/>
    <w:next w:val="Standard"/>
    <w:link w:val="berschrift1Zchn"/>
    <w:uiPriority w:val="9"/>
    <w:qFormat/>
    <w:rsid w:val="00331A32"/>
  </w:style>
  <w:style w:type="paragraph" w:styleId="berschrift2">
    <w:name w:val="heading 2"/>
    <w:basedOn w:val="Standard"/>
    <w:next w:val="Standard"/>
    <w:link w:val="berschrift2Zchn"/>
    <w:uiPriority w:val="9"/>
    <w:unhideWhenUsed/>
    <w:qFormat/>
    <w:rsid w:val="00331A32"/>
    <w:pPr>
      <w:keepNext/>
      <w:pBdr>
        <w:top w:val="single" w:sz="4" w:space="11" w:color="auto"/>
      </w:pBdr>
      <w:spacing w:before="240" w:after="240"/>
      <w:jc w:val="left"/>
      <w:outlineLvl w:val="1"/>
    </w:pPr>
    <w:rPr>
      <w:b/>
      <w:caps/>
      <w:sz w:val="24"/>
      <w:szCs w:val="26"/>
      <w:shd w:val="clear" w:color="auto" w:fill="FFFFFF"/>
    </w:rPr>
  </w:style>
  <w:style w:type="paragraph" w:styleId="berschrift3">
    <w:name w:val="heading 3"/>
    <w:basedOn w:val="Standard"/>
    <w:next w:val="Standard"/>
    <w:link w:val="berschrift3Zchn"/>
    <w:uiPriority w:val="9"/>
    <w:unhideWhenUsed/>
    <w:qFormat/>
    <w:rsid w:val="00331A32"/>
    <w:pPr>
      <w:keepNext/>
      <w:spacing w:before="240"/>
      <w:jc w:val="left"/>
      <w:outlineLvl w:val="2"/>
    </w:pPr>
    <w:rPr>
      <w:b/>
      <w:sz w:val="22"/>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pPr>
    <w:rPr>
      <w:b/>
      <w:sz w:val="72"/>
      <w:szCs w:val="72"/>
    </w:rPr>
  </w:style>
  <w:style w:type="paragraph" w:styleId="Kopfzeile">
    <w:name w:val="header"/>
    <w:basedOn w:val="Standard"/>
    <w:link w:val="KopfzeileZchn"/>
    <w:uiPriority w:val="99"/>
    <w:unhideWhenUsed/>
    <w:rsid w:val="00331A32"/>
    <w:pPr>
      <w:spacing w:after="0" w:line="288" w:lineRule="auto"/>
      <w:jc w:val="left"/>
    </w:pPr>
    <w:rPr>
      <w:sz w:val="16"/>
    </w:rPr>
  </w:style>
  <w:style w:type="character" w:customStyle="1" w:styleId="KopfzeileZchn">
    <w:name w:val="Kopfzeile Zchn"/>
    <w:basedOn w:val="Absatz-Standardschriftart"/>
    <w:link w:val="Kopfzeile"/>
    <w:uiPriority w:val="99"/>
    <w:rsid w:val="00331A32"/>
    <w:rPr>
      <w:rFonts w:ascii="Arial" w:hAnsi="Arial" w:cs="Times New Roman"/>
      <w:sz w:val="16"/>
    </w:rPr>
  </w:style>
  <w:style w:type="paragraph" w:styleId="Fuzeile">
    <w:name w:val="footer"/>
    <w:basedOn w:val="Standard"/>
    <w:link w:val="FuzeileZchn"/>
    <w:uiPriority w:val="99"/>
    <w:unhideWhenUsed/>
    <w:rsid w:val="00331A32"/>
    <w:pPr>
      <w:spacing w:after="0"/>
      <w:jc w:val="left"/>
    </w:pPr>
    <w:rPr>
      <w:sz w:val="16"/>
      <w:szCs w:val="18"/>
    </w:rPr>
  </w:style>
  <w:style w:type="character" w:customStyle="1" w:styleId="FuzeileZchn">
    <w:name w:val="Fußzeile Zchn"/>
    <w:basedOn w:val="Absatz-Standardschriftart"/>
    <w:link w:val="Fuzeile"/>
    <w:uiPriority w:val="99"/>
    <w:rsid w:val="00331A32"/>
    <w:rPr>
      <w:rFonts w:ascii="Arial" w:hAnsi="Arial" w:cs="Times New Roman"/>
      <w:sz w:val="16"/>
      <w:szCs w:val="18"/>
    </w:rPr>
  </w:style>
  <w:style w:type="character" w:customStyle="1" w:styleId="berschrift1Zchn">
    <w:name w:val="Überschrift 1 Zchn"/>
    <w:basedOn w:val="Absatz-Standardschriftart"/>
    <w:link w:val="berschrift1"/>
    <w:uiPriority w:val="9"/>
    <w:rsid w:val="00331A32"/>
    <w:rPr>
      <w:rFonts w:ascii="Arial" w:hAnsi="Arial" w:cs="Times New Roman"/>
      <w:b/>
      <w:sz w:val="40"/>
      <w:szCs w:val="52"/>
    </w:rPr>
  </w:style>
  <w:style w:type="character" w:customStyle="1" w:styleId="berschrift2Zchn">
    <w:name w:val="Überschrift 2 Zchn"/>
    <w:basedOn w:val="Absatz-Standardschriftart"/>
    <w:link w:val="berschrift2"/>
    <w:uiPriority w:val="9"/>
    <w:rsid w:val="00331A32"/>
    <w:rPr>
      <w:rFonts w:ascii="Arial" w:hAnsi="Arial" w:cs="Times New Roman"/>
      <w:b/>
      <w:caps/>
      <w:sz w:val="24"/>
      <w:szCs w:val="26"/>
    </w:rPr>
  </w:style>
  <w:style w:type="character" w:customStyle="1" w:styleId="berschrift3Zchn">
    <w:name w:val="Überschrift 3 Zchn"/>
    <w:basedOn w:val="Absatz-Standardschriftart"/>
    <w:link w:val="berschrift3"/>
    <w:uiPriority w:val="9"/>
    <w:rsid w:val="00331A32"/>
    <w:rPr>
      <w:rFonts w:ascii="Arial" w:hAnsi="Arial" w:cs="Times New Roman"/>
      <w:b/>
      <w:sz w:val="22"/>
      <w:szCs w:val="24"/>
    </w:rPr>
  </w:style>
  <w:style w:type="paragraph" w:styleId="Listenabsatz">
    <w:name w:val="List Paragraph"/>
    <w:basedOn w:val="Standard"/>
    <w:link w:val="ListenabsatzZchn"/>
    <w:uiPriority w:val="34"/>
    <w:qFormat/>
    <w:rsid w:val="00331A32"/>
    <w:pPr>
      <w:spacing w:after="240"/>
      <w:ind w:left="720"/>
      <w:contextualSpacing/>
    </w:pPr>
    <w:rPr>
      <w:rFonts w:eastAsiaTheme="minorHAnsi" w:cstheme="minorBidi"/>
      <w:szCs w:val="22"/>
    </w:rPr>
  </w:style>
  <w:style w:type="character" w:customStyle="1" w:styleId="ListenabsatzZchn">
    <w:name w:val="Listenabsatz Zchn"/>
    <w:basedOn w:val="Absatz-Standardschriftart"/>
    <w:link w:val="Listenabsatz"/>
    <w:uiPriority w:val="34"/>
    <w:rsid w:val="00331A32"/>
    <w:rPr>
      <w:rFonts w:ascii="Arial" w:eastAsiaTheme="minorHAnsi" w:hAnsi="Arial" w:cstheme="minorBidi"/>
      <w:szCs w:val="22"/>
    </w:rPr>
  </w:style>
  <w:style w:type="table" w:styleId="Tabellenraster">
    <w:name w:val="Table Grid"/>
    <w:basedOn w:val="NormaleTabelle"/>
    <w:uiPriority w:val="59"/>
    <w:rsid w:val="00331A32"/>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1A32"/>
    <w:pPr>
      <w:widowControl w:val="0"/>
      <w:autoSpaceDE w:val="0"/>
      <w:autoSpaceDN w:val="0"/>
      <w:adjustRightInd w:val="0"/>
    </w:pPr>
    <w:rPr>
      <w:color w:val="000000"/>
      <w:sz w:val="24"/>
      <w:szCs w:val="24"/>
    </w:rPr>
  </w:style>
  <w:style w:type="character" w:styleId="Kommentarzeichen">
    <w:name w:val="annotation reference"/>
    <w:basedOn w:val="Absatz-Standardschriftart"/>
    <w:uiPriority w:val="99"/>
    <w:semiHidden/>
    <w:unhideWhenUsed/>
    <w:rsid w:val="00331A32"/>
    <w:rPr>
      <w:sz w:val="18"/>
      <w:szCs w:val="18"/>
    </w:rPr>
  </w:style>
  <w:style w:type="paragraph" w:styleId="Kommentartext">
    <w:name w:val="annotation text"/>
    <w:basedOn w:val="Standard"/>
    <w:link w:val="KommentartextZchn"/>
    <w:uiPriority w:val="99"/>
    <w:semiHidden/>
    <w:unhideWhenUsed/>
    <w:rsid w:val="006352CA"/>
  </w:style>
  <w:style w:type="character" w:customStyle="1" w:styleId="KommentartextZchn">
    <w:name w:val="Kommentartext Zchn"/>
    <w:basedOn w:val="Absatz-Standardschriftart"/>
    <w:link w:val="Kommentartext"/>
    <w:uiPriority w:val="99"/>
    <w:semiHidden/>
    <w:rsid w:val="006352CA"/>
    <w:rPr>
      <w:rFonts w:ascii="Arial" w:hAnsi="Arial" w:cs="Times New Roman"/>
    </w:rPr>
  </w:style>
  <w:style w:type="paragraph" w:styleId="Kommentarthema">
    <w:name w:val="annotation subject"/>
    <w:basedOn w:val="Standard"/>
    <w:link w:val="KommentarthemaZchn"/>
    <w:uiPriority w:val="99"/>
    <w:semiHidden/>
    <w:unhideWhenUsed/>
    <w:rsid w:val="00331A32"/>
    <w:rPr>
      <w:b/>
      <w:bCs/>
    </w:rPr>
  </w:style>
  <w:style w:type="character" w:customStyle="1" w:styleId="KommentarthemaZchn">
    <w:name w:val="Kommentarthema Zchn"/>
    <w:basedOn w:val="Absatz-Standardschriftart"/>
    <w:link w:val="Kommentarthema"/>
    <w:uiPriority w:val="99"/>
    <w:semiHidden/>
    <w:rsid w:val="00331A32"/>
    <w:rPr>
      <w:rFonts w:ascii="Arial" w:hAnsi="Arial" w:cs="Times New Roman"/>
      <w:b/>
      <w:bCs/>
    </w:rPr>
  </w:style>
  <w:style w:type="paragraph" w:styleId="Sprechblasentext">
    <w:name w:val="Balloon Text"/>
    <w:basedOn w:val="Standard"/>
    <w:link w:val="SprechblasentextZchn"/>
    <w:uiPriority w:val="99"/>
    <w:semiHidden/>
    <w:unhideWhenUsed/>
    <w:rsid w:val="00331A32"/>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31A32"/>
    <w:rPr>
      <w:rFonts w:ascii="Lucida Grande" w:hAnsi="Lucida Grande" w:cs="Lucida Grande"/>
      <w:sz w:val="18"/>
      <w:szCs w:val="18"/>
    </w:rPr>
  </w:style>
  <w:style w:type="character" w:styleId="Seitenzahl">
    <w:name w:val="page number"/>
    <w:basedOn w:val="Absatz-Standardschriftart"/>
    <w:uiPriority w:val="99"/>
    <w:unhideWhenUsed/>
    <w:rsid w:val="00331A32"/>
    <w:rPr>
      <w:b/>
    </w:rPr>
  </w:style>
  <w:style w:type="character" w:styleId="Hyperlink">
    <w:name w:val="Hyperlink"/>
    <w:basedOn w:val="Absatz-Standardschriftart"/>
    <w:uiPriority w:val="99"/>
    <w:unhideWhenUsed/>
    <w:rsid w:val="00331A32"/>
    <w:rPr>
      <w:color w:val="0000FF" w:themeColor="hyperlink"/>
      <w:u w:val="single"/>
    </w:rPr>
  </w:style>
  <w:style w:type="character" w:styleId="BesuchterLink">
    <w:name w:val="FollowedHyperlink"/>
    <w:basedOn w:val="Absatz-Standardschriftart"/>
    <w:uiPriority w:val="99"/>
    <w:semiHidden/>
    <w:unhideWhenUsed/>
    <w:rsid w:val="00331A32"/>
    <w:rPr>
      <w:color w:val="800080" w:themeColor="followedHyperlink"/>
      <w:u w:val="single"/>
    </w:rPr>
  </w:style>
  <w:style w:type="paragraph" w:styleId="Funotentext">
    <w:name w:val="footnote text"/>
    <w:basedOn w:val="Standard"/>
    <w:link w:val="FunotentextZchn"/>
    <w:uiPriority w:val="99"/>
    <w:unhideWhenUsed/>
    <w:rsid w:val="00331A32"/>
    <w:pPr>
      <w:spacing w:after="0"/>
    </w:pPr>
    <w:rPr>
      <w:sz w:val="16"/>
      <w:szCs w:val="22"/>
    </w:rPr>
  </w:style>
  <w:style w:type="character" w:customStyle="1" w:styleId="FunotentextZchn">
    <w:name w:val="Fußnotentext Zchn"/>
    <w:basedOn w:val="Absatz-Standardschriftart"/>
    <w:link w:val="Funotentext"/>
    <w:uiPriority w:val="99"/>
    <w:rsid w:val="00331A32"/>
    <w:rPr>
      <w:rFonts w:ascii="Arial" w:hAnsi="Arial" w:cs="Times New Roman"/>
      <w:sz w:val="16"/>
      <w:szCs w:val="22"/>
    </w:rPr>
  </w:style>
  <w:style w:type="character" w:styleId="Funotenzeichen">
    <w:name w:val="footnote reference"/>
    <w:basedOn w:val="Absatz-Standardschriftart"/>
    <w:uiPriority w:val="99"/>
    <w:unhideWhenUsed/>
    <w:rsid w:val="00331A32"/>
    <w:rPr>
      <w:vertAlign w:val="superscript"/>
    </w:rPr>
  </w:style>
  <w:style w:type="paragraph" w:styleId="berarbeitung">
    <w:name w:val="Revision"/>
    <w:hidden/>
    <w:uiPriority w:val="99"/>
    <w:semiHidden/>
    <w:rsid w:val="00331A32"/>
    <w:rPr>
      <w:sz w:val="21"/>
      <w:szCs w:val="21"/>
    </w:rPr>
  </w:style>
  <w:style w:type="paragraph" w:customStyle="1" w:styleId="BasicParagraph">
    <w:name w:val="[Basic Paragraph]"/>
    <w:basedOn w:val="Standard"/>
    <w:uiPriority w:val="99"/>
    <w:rsid w:val="00331A32"/>
    <w:pPr>
      <w:widowControl w:val="0"/>
      <w:autoSpaceDE w:val="0"/>
      <w:autoSpaceDN w:val="0"/>
      <w:adjustRightInd w:val="0"/>
      <w:spacing w:after="0" w:line="288" w:lineRule="auto"/>
      <w:jc w:val="left"/>
      <w:textAlignment w:val="center"/>
    </w:pPr>
    <w:rPr>
      <w:rFonts w:ascii="Times-Roman" w:eastAsia="Cambria" w:hAnsi="Times-Roman" w:cs="Times-Roman"/>
      <w:color w:val="000000"/>
      <w:szCs w:val="24"/>
    </w:rPr>
  </w:style>
  <w:style w:type="paragraph" w:customStyle="1" w:styleId="H1">
    <w:name w:val="H1"/>
    <w:basedOn w:val="Standard"/>
    <w:link w:val="H1Char"/>
    <w:qFormat/>
    <w:rsid w:val="00331A32"/>
    <w:pPr>
      <w:spacing w:before="360" w:after="240"/>
      <w:jc w:val="left"/>
      <w:outlineLvl w:val="0"/>
    </w:pPr>
    <w:rPr>
      <w:b/>
      <w:sz w:val="40"/>
      <w:szCs w:val="52"/>
    </w:rPr>
  </w:style>
  <w:style w:type="paragraph" w:customStyle="1" w:styleId="Bullet1">
    <w:name w:val="Bullet 1"/>
    <w:basedOn w:val="Standard"/>
    <w:rsid w:val="00331A32"/>
    <w:pPr>
      <w:numPr>
        <w:numId w:val="3"/>
      </w:numPr>
      <w:spacing w:before="60"/>
    </w:pPr>
    <w:rPr>
      <w:rFonts w:eastAsia="Times New Roman"/>
      <w:color w:val="000000"/>
    </w:rPr>
  </w:style>
  <w:style w:type="paragraph" w:customStyle="1" w:styleId="RefItem1">
    <w:name w:val="Ref Item 1"/>
    <w:basedOn w:val="Standard"/>
    <w:rsid w:val="00331A32"/>
    <w:pPr>
      <w:jc w:val="left"/>
    </w:pPr>
    <w:rPr>
      <w:color w:val="000000"/>
      <w:szCs w:val="24"/>
      <w:lang w:eastAsia="it-IT"/>
    </w:rPr>
  </w:style>
  <w:style w:type="paragraph" w:customStyle="1" w:styleId="RefTitre">
    <w:name w:val="Ref Titre"/>
    <w:basedOn w:val="Standard"/>
    <w:rsid w:val="00331A32"/>
    <w:pPr>
      <w:jc w:val="left"/>
    </w:pPr>
    <w:rPr>
      <w:rFonts w:eastAsia="Times New Roman"/>
      <w:b/>
      <w:bCs/>
      <w:sz w:val="26"/>
      <w:szCs w:val="26"/>
    </w:rPr>
  </w:style>
  <w:style w:type="paragraph" w:customStyle="1" w:styleId="Header1">
    <w:name w:val="Header 1"/>
    <w:basedOn w:val="Kopfzeile"/>
    <w:rsid w:val="00331A32"/>
    <w:rPr>
      <w:b/>
      <w:sz w:val="24"/>
      <w:szCs w:val="24"/>
    </w:rPr>
  </w:style>
  <w:style w:type="character" w:customStyle="1" w:styleId="Pantone485">
    <w:name w:val="Pantone 485"/>
    <w:basedOn w:val="Absatz-Standardschriftart"/>
    <w:uiPriority w:val="1"/>
    <w:qFormat/>
    <w:rsid w:val="00331A32"/>
    <w:rPr>
      <w:rFonts w:cs="Caecilia-Light"/>
      <w:color w:val="DC281E"/>
      <w:szCs w:val="16"/>
    </w:rPr>
  </w:style>
  <w:style w:type="character" w:customStyle="1" w:styleId="H1Char">
    <w:name w:val="H1 Char"/>
    <w:basedOn w:val="Absatz-Standardschriftart"/>
    <w:link w:val="H1"/>
    <w:rsid w:val="00331A32"/>
    <w:rPr>
      <w:rFonts w:ascii="Arial" w:hAnsi="Arial" w:cs="Times New Roman"/>
      <w:b/>
      <w:sz w:val="40"/>
      <w:szCs w:val="52"/>
    </w:rPr>
  </w:style>
  <w:style w:type="table" w:customStyle="1" w:styleId="TableGray">
    <w:name w:val="Table Gray"/>
    <w:basedOn w:val="NormaleTabelle"/>
    <w:uiPriority w:val="99"/>
    <w:rsid w:val="00331A32"/>
    <w:rPr>
      <w:rFonts w:asciiTheme="minorHAnsi" w:hAnsiTheme="minorHAnsi" w:cs="Times New Roman"/>
    </w:rPr>
    <w:tblPr>
      <w:tblCellMar>
        <w:top w:w="142" w:type="dxa"/>
        <w:left w:w="142" w:type="dxa"/>
        <w:bottom w:w="142" w:type="dxa"/>
        <w:right w:w="142" w:type="dxa"/>
      </w:tblCellMar>
    </w:tblPr>
    <w:tcPr>
      <w:shd w:val="clear" w:color="auto" w:fill="D9D9D9" w:themeFill="background1" w:themeFillShade="D9"/>
    </w:tcPr>
  </w:style>
  <w:style w:type="paragraph" w:customStyle="1" w:styleId="Bullet2">
    <w:name w:val="Bullet 2"/>
    <w:basedOn w:val="Listenabsatz"/>
    <w:rsid w:val="00331A32"/>
    <w:pPr>
      <w:numPr>
        <w:numId w:val="4"/>
      </w:numPr>
      <w:spacing w:before="120" w:after="120"/>
      <w:contextualSpacing w:val="0"/>
    </w:pPr>
    <w:rPr>
      <w:rFonts w:eastAsia="Cambria" w:cs="Arial"/>
    </w:rPr>
  </w:style>
  <w:style w:type="paragraph" w:customStyle="1" w:styleId="ListNumber1">
    <w:name w:val="List Number 1"/>
    <w:basedOn w:val="Standard"/>
    <w:rsid w:val="00331A32"/>
    <w:pPr>
      <w:numPr>
        <w:ilvl w:val="1"/>
        <w:numId w:val="1"/>
      </w:numPr>
      <w:contextualSpacing/>
    </w:pPr>
    <w:rPr>
      <w:rFonts w:eastAsiaTheme="minorHAnsi" w:cstheme="minorHAnsi"/>
      <w:szCs w:val="22"/>
    </w:rPr>
  </w:style>
  <w:style w:type="paragraph" w:customStyle="1" w:styleId="NormalNo">
    <w:name w:val="Normal + No"/>
    <w:basedOn w:val="Standard"/>
    <w:qFormat/>
    <w:rsid w:val="00331A32"/>
    <w:pPr>
      <w:numPr>
        <w:numId w:val="2"/>
      </w:numPr>
    </w:pPr>
    <w:rPr>
      <w:rFonts w:eastAsia="MS Mincho"/>
      <w:b/>
      <w:sz w:val="22"/>
    </w:rPr>
  </w:style>
  <w:style w:type="paragraph" w:customStyle="1" w:styleId="Bullet3">
    <w:name w:val="Bullet 3"/>
    <w:basedOn w:val="Listenabsatz"/>
    <w:qFormat/>
    <w:rsid w:val="00331A32"/>
    <w:pPr>
      <w:numPr>
        <w:numId w:val="5"/>
      </w:numPr>
      <w:spacing w:before="120" w:after="120"/>
      <w:ind w:right="425"/>
    </w:pPr>
    <w:rPr>
      <w:rFonts w:cs="Arial"/>
      <w:i/>
      <w:iCs/>
    </w:rPr>
  </w:style>
  <w:style w:type="paragraph" w:customStyle="1" w:styleId="Indent">
    <w:name w:val="Indent"/>
    <w:basedOn w:val="Standard"/>
    <w:qFormat/>
    <w:rsid w:val="00331A32"/>
    <w:pPr>
      <w:ind w:left="567"/>
    </w:pPr>
    <w:rPr>
      <w:rFonts w:cs="Arial"/>
      <w:b/>
    </w:rPr>
  </w:style>
  <w:style w:type="paragraph" w:customStyle="1" w:styleId="TitreTableau">
    <w:name w:val="Titre Tableau"/>
    <w:basedOn w:val="Standard"/>
    <w:qFormat/>
    <w:rsid w:val="00331A32"/>
    <w:pPr>
      <w:spacing w:before="120"/>
      <w:jc w:val="center"/>
    </w:pPr>
    <w:rPr>
      <w:rFonts w:cs="Arial"/>
      <w:b/>
      <w:bCs/>
      <w:color w:val="FFFFFF" w:themeColor="background1"/>
      <w:lang w:val="en-CA"/>
    </w:rPr>
  </w:style>
  <w:style w:type="paragraph" w:customStyle="1" w:styleId="BulletTableau">
    <w:name w:val="Bullet Tableau"/>
    <w:basedOn w:val="Bullet2"/>
    <w:qFormat/>
    <w:rsid w:val="00331A32"/>
    <w:pPr>
      <w:keepNext/>
      <w:keepLines/>
      <w:framePr w:hSpace="141" w:wrap="around" w:vAnchor="text" w:hAnchor="margin" w:y="402"/>
      <w:numPr>
        <w:numId w:val="6"/>
      </w:numPr>
      <w:spacing w:beforeLines="60" w:before="60" w:afterLines="20" w:after="20"/>
    </w:pPr>
  </w:style>
  <w:style w:type="character" w:customStyle="1" w:styleId="UnresolvedMention1">
    <w:name w:val="Unresolved Mention1"/>
    <w:basedOn w:val="Absatz-Standardschriftart"/>
    <w:uiPriority w:val="99"/>
    <w:rsid w:val="00182292"/>
    <w:rPr>
      <w:color w:val="808080"/>
      <w:shd w:val="clear" w:color="auto" w:fill="E6E6E6"/>
    </w:rPr>
  </w:style>
  <w:style w:type="paragraph" w:customStyle="1" w:styleId="ah">
    <w:name w:val="ah"/>
    <w:basedOn w:val="Standard"/>
    <w:uiPriority w:val="99"/>
    <w:rsid w:val="00542D42"/>
    <w:pPr>
      <w:widowControl w:val="0"/>
      <w:suppressAutoHyphens/>
      <w:autoSpaceDE w:val="0"/>
      <w:autoSpaceDN w:val="0"/>
      <w:adjustRightInd w:val="0"/>
      <w:spacing w:after="340" w:line="420" w:lineRule="atLeast"/>
      <w:jc w:val="left"/>
      <w:textAlignment w:val="center"/>
    </w:pPr>
    <w:rPr>
      <w:rFonts w:ascii="GillSans" w:eastAsia="Times New Roman" w:hAnsi="GillSans" w:cs="GillSans"/>
      <w:caps/>
      <w:color w:val="56999B"/>
      <w:sz w:val="42"/>
      <w:szCs w:val="42"/>
      <w:lang w:val="en-GB"/>
    </w:rPr>
  </w:style>
  <w:style w:type="paragraph" w:customStyle="1" w:styleId="bc">
    <w:name w:val="bc"/>
    <w:basedOn w:val="Standard"/>
    <w:uiPriority w:val="99"/>
    <w:rsid w:val="00542D42"/>
    <w:pPr>
      <w:widowControl w:val="0"/>
      <w:suppressAutoHyphens/>
      <w:autoSpaceDE w:val="0"/>
      <w:autoSpaceDN w:val="0"/>
      <w:adjustRightInd w:val="0"/>
      <w:spacing w:after="130" w:line="260" w:lineRule="atLeast"/>
      <w:jc w:val="left"/>
      <w:textAlignment w:val="center"/>
    </w:pPr>
    <w:rPr>
      <w:rFonts w:ascii="Myriad-Roman" w:eastAsia="Times New Roman" w:hAnsi="Myriad-Roman" w:cs="Myriad-Roman"/>
      <w:color w:val="000000"/>
      <w:lang w:val="en-GB"/>
    </w:rPr>
  </w:style>
  <w:style w:type="paragraph" w:customStyle="1" w:styleId="ch">
    <w:name w:val="ch"/>
    <w:basedOn w:val="bc"/>
    <w:uiPriority w:val="99"/>
    <w:rsid w:val="00542D42"/>
    <w:pPr>
      <w:spacing w:before="113"/>
    </w:pPr>
    <w:rPr>
      <w:rFonts w:ascii="Myriad-Bold" w:hAnsi="Myriad-Bold" w:cs="Myriad-Bold"/>
      <w:b/>
      <w:bCs/>
    </w:rPr>
  </w:style>
  <w:style w:type="paragraph" w:customStyle="1" w:styleId="clh">
    <w:name w:val="clh"/>
    <w:basedOn w:val="ch"/>
    <w:uiPriority w:val="99"/>
    <w:rsid w:val="00542D42"/>
    <w:pPr>
      <w:tabs>
        <w:tab w:val="left" w:pos="510"/>
      </w:tabs>
    </w:pPr>
  </w:style>
  <w:style w:type="paragraph" w:customStyle="1" w:styleId="bh1">
    <w:name w:val="bh1"/>
    <w:basedOn w:val="ah"/>
    <w:uiPriority w:val="99"/>
    <w:rsid w:val="00542D42"/>
    <w:pPr>
      <w:spacing w:after="227" w:line="360" w:lineRule="atLeast"/>
    </w:pPr>
    <w:rPr>
      <w:color w:val="000000"/>
      <w:sz w:val="28"/>
      <w:szCs w:val="28"/>
    </w:rPr>
  </w:style>
  <w:style w:type="paragraph" w:customStyle="1" w:styleId="cbc2">
    <w:name w:val="cbc2"/>
    <w:basedOn w:val="Standard"/>
    <w:uiPriority w:val="99"/>
    <w:rsid w:val="00542D42"/>
    <w:pPr>
      <w:widowControl w:val="0"/>
      <w:tabs>
        <w:tab w:val="left" w:pos="737"/>
      </w:tabs>
      <w:suppressAutoHyphens/>
      <w:autoSpaceDE w:val="0"/>
      <w:autoSpaceDN w:val="0"/>
      <w:adjustRightInd w:val="0"/>
      <w:spacing w:after="113" w:line="260" w:lineRule="atLeast"/>
      <w:ind w:left="510"/>
      <w:jc w:val="left"/>
      <w:textAlignment w:val="center"/>
    </w:pPr>
    <w:rPr>
      <w:rFonts w:ascii="Myriad-Roman" w:eastAsia="Times New Roman" w:hAnsi="Myriad-Roman" w:cs="Myriad-Roman"/>
      <w:color w:val="000000"/>
      <w:lang w:val="en-GB"/>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ashlearning.org/news-and-events/news-and-events/post/399-introducing-the-elan-data-starter-k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j6HaEOTYfub48JKkZDHSl2lBjw==">AMUW2mUzX9Dx+tchRdIcKPQMA8tCpBSq1Ugh5sGZi3WFLoujF3PN+yCOC1BWkpacJignLutCxrh+r+eW2w/BWmMkB0LJexO1Yt8qF9eusmBNT8kED2RlRKcgyd47wbOj4sp9tdWnfBA/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F0FB38D4</Template>
  <TotalTime>0</TotalTime>
  <Pages>6</Pages>
  <Words>2236</Words>
  <Characters>14088</Characters>
  <Application>Microsoft Office Word</Application>
  <DocSecurity>0</DocSecurity>
  <Lines>117</Lines>
  <Paragraphs>32</Paragraphs>
  <ScaleCrop>false</ScaleCrop>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Pantaleo Creti</dc:creator>
  <cp:lastModifiedBy>Franziska Waldvogel</cp:lastModifiedBy>
  <cp:revision>2</cp:revision>
  <dcterms:created xsi:type="dcterms:W3CDTF">2020-02-13T08:11:00Z</dcterms:created>
  <dcterms:modified xsi:type="dcterms:W3CDTF">2020-02-13T08:11:00Z</dcterms:modified>
</cp:coreProperties>
</file>